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9E" w:rsidRPr="006866F6" w:rsidRDefault="00F7609E" w:rsidP="00F7609E">
      <w:pPr>
        <w:jc w:val="center"/>
        <w:rPr>
          <w:rStyle w:val="ad"/>
          <w:b/>
          <w:i w:val="0"/>
        </w:rPr>
      </w:pPr>
      <w:r w:rsidRPr="006866F6">
        <w:rPr>
          <w:rStyle w:val="ad"/>
          <w:b/>
          <w:i w:val="0"/>
        </w:rPr>
        <w:t xml:space="preserve">ДОГОВОР № ______________________ </w:t>
      </w:r>
    </w:p>
    <w:p w:rsidR="00F7609E" w:rsidRPr="007D16EC" w:rsidRDefault="00F7609E" w:rsidP="00661249">
      <w:pPr>
        <w:jc w:val="center"/>
        <w:rPr>
          <w:rStyle w:val="ad"/>
          <w:b/>
          <w:i w:val="0"/>
        </w:rPr>
      </w:pPr>
      <w:r w:rsidRPr="007D16EC">
        <w:rPr>
          <w:rStyle w:val="ad"/>
          <w:b/>
          <w:i w:val="0"/>
        </w:rPr>
        <w:t xml:space="preserve">на </w:t>
      </w:r>
      <w:r w:rsidR="00661249">
        <w:rPr>
          <w:rStyle w:val="ad"/>
          <w:b/>
          <w:i w:val="0"/>
        </w:rPr>
        <w:t>оказание услуг ЦКП</w:t>
      </w:r>
    </w:p>
    <w:p w:rsidR="00F7609E" w:rsidRPr="006866F6" w:rsidRDefault="00F7609E" w:rsidP="00F7609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F7609E" w:rsidRPr="006866F6" w:rsidTr="00F7609E">
        <w:tc>
          <w:tcPr>
            <w:tcW w:w="5211" w:type="dxa"/>
            <w:tcBorders>
              <w:top w:val="nil"/>
              <w:left w:val="nil"/>
              <w:bottom w:val="nil"/>
              <w:right w:val="nil"/>
            </w:tcBorders>
            <w:shd w:val="clear" w:color="auto" w:fill="auto"/>
          </w:tcPr>
          <w:p w:rsidR="00F7609E" w:rsidRPr="006866F6" w:rsidRDefault="00F7609E" w:rsidP="00B406F5">
            <w:pPr>
              <w:ind w:firstLine="709"/>
              <w:contextualSpacing/>
              <w:jc w:val="both"/>
            </w:pPr>
            <w:r w:rsidRPr="006866F6">
              <w:t xml:space="preserve">г. </w:t>
            </w:r>
            <w:r w:rsidR="00B406F5">
              <w:t>Оренбург</w:t>
            </w:r>
          </w:p>
        </w:tc>
        <w:tc>
          <w:tcPr>
            <w:tcW w:w="5211" w:type="dxa"/>
            <w:tcBorders>
              <w:top w:val="nil"/>
              <w:left w:val="nil"/>
              <w:bottom w:val="nil"/>
              <w:right w:val="nil"/>
            </w:tcBorders>
            <w:shd w:val="clear" w:color="auto" w:fill="auto"/>
          </w:tcPr>
          <w:p w:rsidR="00F7609E" w:rsidRPr="006866F6" w:rsidRDefault="00F7609E" w:rsidP="00F7609E">
            <w:pPr>
              <w:contextualSpacing/>
              <w:jc w:val="right"/>
            </w:pPr>
            <w:r w:rsidRPr="006866F6">
              <w:t>«_____» __________ 20___г.</w:t>
            </w:r>
          </w:p>
        </w:tc>
      </w:tr>
    </w:tbl>
    <w:p w:rsidR="00F7609E" w:rsidRPr="006866F6" w:rsidRDefault="00F7609E" w:rsidP="00F7609E">
      <w:pPr>
        <w:contextualSpacing/>
        <w:jc w:val="both"/>
      </w:pPr>
    </w:p>
    <w:p w:rsidR="00F7609E" w:rsidRPr="006866F6" w:rsidRDefault="00F7609E" w:rsidP="00F7609E">
      <w:pPr>
        <w:tabs>
          <w:tab w:val="left" w:pos="1134"/>
          <w:tab w:val="left" w:pos="1276"/>
        </w:tabs>
        <w:ind w:firstLine="709"/>
        <w:jc w:val="both"/>
        <w:rPr>
          <w:kern w:val="2"/>
        </w:rPr>
      </w:pPr>
      <w:r w:rsidRPr="009B482B">
        <w:rPr>
          <w:b/>
          <w:kern w:val="2"/>
        </w:rPr>
        <w:t xml:space="preserve">Федеральное государственное </w:t>
      </w:r>
      <w:r w:rsidR="00B406F5" w:rsidRPr="009B482B">
        <w:rPr>
          <w:b/>
          <w:kern w:val="2"/>
        </w:rPr>
        <w:t>……….учреждение……………..</w:t>
      </w:r>
      <w:r w:rsidRPr="009B482B">
        <w:rPr>
          <w:b/>
          <w:kern w:val="2"/>
        </w:rPr>
        <w:t xml:space="preserve"> «</w:t>
      </w:r>
      <w:r w:rsidR="00B406F5" w:rsidRPr="009B482B">
        <w:rPr>
          <w:b/>
          <w:kern w:val="2"/>
        </w:rPr>
        <w:t>……………..</w:t>
      </w:r>
      <w:r w:rsidRPr="009B482B">
        <w:rPr>
          <w:b/>
          <w:kern w:val="2"/>
        </w:rPr>
        <w:t>»,</w:t>
      </w:r>
      <w:r w:rsidRPr="009B482B">
        <w:rPr>
          <w:kern w:val="2"/>
        </w:rPr>
        <w:t xml:space="preserve"> именуемое в дальнейшем «Заказчик», в лице </w:t>
      </w:r>
      <w:r w:rsidR="00B406F5" w:rsidRPr="009B482B">
        <w:t>…………..(должность Ф.И.О. полностью)</w:t>
      </w:r>
      <w:r w:rsidRPr="009B482B">
        <w:rPr>
          <w:kern w:val="2"/>
        </w:rPr>
        <w:t xml:space="preserve">, действующего на основании </w:t>
      </w:r>
      <w:r w:rsidR="00B406F5" w:rsidRPr="009B482B">
        <w:rPr>
          <w:kern w:val="2"/>
        </w:rPr>
        <w:t>……………..</w:t>
      </w:r>
      <w:r w:rsidRPr="009B482B">
        <w:rPr>
          <w:kern w:val="2"/>
        </w:rPr>
        <w:t>, с одной стороны,</w:t>
      </w:r>
      <w:r w:rsidRPr="006866F6">
        <w:rPr>
          <w:kern w:val="2"/>
        </w:rPr>
        <w:t xml:space="preserve"> и</w:t>
      </w:r>
      <w:r w:rsidRPr="006866F6">
        <w:t xml:space="preserve"> </w:t>
      </w:r>
      <w:r w:rsidRPr="00D901F9">
        <w:rPr>
          <w:b/>
          <w:kern w:val="2"/>
        </w:rPr>
        <w:t xml:space="preserve">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 (ОФИЦ УрО РАН), </w:t>
      </w:r>
      <w:r w:rsidRPr="006866F6">
        <w:rPr>
          <w:kern w:val="2"/>
        </w:rPr>
        <w:t>в лице директора Института клеточного и внутриклеточного симбиоза Уральского отделения Российской академии наук (ИКВС УрО РАН) – обособленного структурного подразделения ОФИЦ УрО РАН Плотникова Андрея Олеговича, действующего на основании Положения от 26.05.2022 г. и Доверенности 56 АА 293</w:t>
      </w:r>
      <w:r w:rsidR="00AF0194">
        <w:rPr>
          <w:kern w:val="2"/>
        </w:rPr>
        <w:t>0163 от 13.04.2022 г., именуемое</w:t>
      </w:r>
      <w:r w:rsidRPr="006866F6">
        <w:rPr>
          <w:kern w:val="2"/>
        </w:rPr>
        <w:t xml:space="preserve"> в дальнейшем «Исполнитель», с другой стороны, совместно именуемые «Стороны», в соответствии с Гражданским кодексом Российской </w:t>
      </w:r>
      <w:r w:rsidRPr="00F50702">
        <w:rPr>
          <w:kern w:val="2"/>
        </w:rPr>
        <w:t>Федерации,</w:t>
      </w:r>
      <w:r w:rsidR="00F50702">
        <w:rPr>
          <w:kern w:val="2"/>
        </w:rPr>
        <w:t>……………………………….</w:t>
      </w:r>
      <w:r w:rsidRPr="00F50702">
        <w:rPr>
          <w:kern w:val="2"/>
        </w:rPr>
        <w:t>, заключили</w:t>
      </w:r>
      <w:r w:rsidRPr="006866F6">
        <w:rPr>
          <w:kern w:val="2"/>
        </w:rPr>
        <w:t xml:space="preserve"> настоящий Договор (далее по тексту – Договор) о нижеследующем:</w:t>
      </w:r>
    </w:p>
    <w:p w:rsidR="00F7609E" w:rsidRPr="006866F6" w:rsidRDefault="00F7609E" w:rsidP="00F7609E">
      <w:pPr>
        <w:contextualSpacing/>
        <w:jc w:val="both"/>
      </w:pPr>
    </w:p>
    <w:p w:rsidR="00F7609E" w:rsidRPr="006866F6" w:rsidRDefault="00F7609E" w:rsidP="00F7609E">
      <w:pPr>
        <w:numPr>
          <w:ilvl w:val="0"/>
          <w:numId w:val="2"/>
        </w:numPr>
        <w:tabs>
          <w:tab w:val="left" w:pos="284"/>
        </w:tabs>
        <w:ind w:left="0" w:firstLine="0"/>
        <w:contextualSpacing/>
        <w:jc w:val="center"/>
      </w:pPr>
      <w:r w:rsidRPr="006866F6">
        <w:t>ПРЕДМЕТ ДОГОВОРА</w:t>
      </w:r>
    </w:p>
    <w:p w:rsidR="00F7609E" w:rsidRPr="006866F6" w:rsidRDefault="00F7609E" w:rsidP="00F7609E">
      <w:pPr>
        <w:ind w:left="360"/>
        <w:contextualSpacing/>
      </w:pPr>
    </w:p>
    <w:p w:rsidR="00F7609E" w:rsidRPr="006866F6" w:rsidRDefault="00F7609E" w:rsidP="00F7609E">
      <w:pPr>
        <w:numPr>
          <w:ilvl w:val="1"/>
          <w:numId w:val="2"/>
        </w:numPr>
        <w:tabs>
          <w:tab w:val="left" w:pos="1134"/>
        </w:tabs>
        <w:ind w:left="0" w:firstLine="709"/>
        <w:contextualSpacing/>
        <w:jc w:val="both"/>
      </w:pPr>
      <w:r w:rsidRPr="006866F6">
        <w:t xml:space="preserve">В соответствии с Договором, Исполнитель по поручению Заказчика в установленные Договором сроки принимает на себя обязательства </w:t>
      </w:r>
      <w:r w:rsidR="00661249">
        <w:t>оказать услуги</w:t>
      </w:r>
      <w:r w:rsidRPr="007D16EC">
        <w:t xml:space="preserve"> </w:t>
      </w:r>
      <w:r w:rsidR="008E20AF">
        <w:t xml:space="preserve">оказываемые </w:t>
      </w:r>
      <w:r w:rsidRPr="007D16EC">
        <w:t>на базе Центра коллективного пользования</w:t>
      </w:r>
      <w:r>
        <w:t xml:space="preserve"> научным оборудованием</w:t>
      </w:r>
      <w:r w:rsidRPr="007D16EC">
        <w:t xml:space="preserve"> «Персистенция микроогранизмов» </w:t>
      </w:r>
      <w:r w:rsidR="00661249">
        <w:t>по в</w:t>
      </w:r>
      <w:r w:rsidR="00FC64E8" w:rsidRPr="0087247A">
        <w:rPr>
          <w:rStyle w:val="ad"/>
          <w:bCs/>
          <w:i w:val="0"/>
        </w:rPr>
        <w:t>ыделени</w:t>
      </w:r>
      <w:r w:rsidR="00661249">
        <w:rPr>
          <w:rStyle w:val="ad"/>
          <w:bCs/>
          <w:i w:val="0"/>
        </w:rPr>
        <w:t>ю</w:t>
      </w:r>
      <w:r w:rsidR="00FC64E8" w:rsidRPr="0087247A">
        <w:rPr>
          <w:rStyle w:val="ad"/>
          <w:bCs/>
          <w:i w:val="0"/>
        </w:rPr>
        <w:t xml:space="preserve"> ДНК и</w:t>
      </w:r>
      <w:r w:rsidR="00FC64E8">
        <w:rPr>
          <w:rStyle w:val="ad"/>
          <w:bCs/>
          <w:i w:val="0"/>
        </w:rPr>
        <w:t>з образцов….и</w:t>
      </w:r>
      <w:r w:rsidR="00FC64E8" w:rsidRPr="0087247A">
        <w:rPr>
          <w:rStyle w:val="ad"/>
          <w:bCs/>
          <w:i w:val="0"/>
        </w:rPr>
        <w:t xml:space="preserve"> приготовлени</w:t>
      </w:r>
      <w:r w:rsidR="00661249">
        <w:rPr>
          <w:rStyle w:val="ad"/>
          <w:bCs/>
          <w:i w:val="0"/>
        </w:rPr>
        <w:t>ю</w:t>
      </w:r>
      <w:r w:rsidR="00FC64E8" w:rsidRPr="0087247A">
        <w:rPr>
          <w:rStyle w:val="ad"/>
          <w:bCs/>
          <w:i w:val="0"/>
        </w:rPr>
        <w:t xml:space="preserve"> библиотек для высокопроизводительного секвенирования</w:t>
      </w:r>
      <w:r w:rsidRPr="006866F6">
        <w:t xml:space="preserve"> (далее по тексту – </w:t>
      </w:r>
      <w:r w:rsidR="00661249">
        <w:t>Услуги</w:t>
      </w:r>
      <w:r w:rsidRPr="006866F6">
        <w:t xml:space="preserve">) в соответствии с Техническим заданием (Приложение № 1 к Договору), а Заказчик обязуется принять результаты </w:t>
      </w:r>
      <w:r w:rsidR="00661249">
        <w:t>оказания услуг</w:t>
      </w:r>
      <w:r w:rsidRPr="006866F6">
        <w:t xml:space="preserve"> и оплатить в соответствии с условиями Договора.</w:t>
      </w:r>
    </w:p>
    <w:p w:rsidR="00F7609E" w:rsidRPr="006866F6" w:rsidRDefault="00F7609E" w:rsidP="00F7609E">
      <w:pPr>
        <w:numPr>
          <w:ilvl w:val="1"/>
          <w:numId w:val="2"/>
        </w:numPr>
        <w:tabs>
          <w:tab w:val="left" w:pos="1134"/>
        </w:tabs>
        <w:ind w:left="0" w:firstLine="709"/>
        <w:contextualSpacing/>
        <w:jc w:val="both"/>
      </w:pPr>
      <w:r w:rsidRPr="006866F6">
        <w:t xml:space="preserve">Условия </w:t>
      </w:r>
      <w:r w:rsidR="00661249">
        <w:t>оказания Услуг</w:t>
      </w:r>
      <w:r w:rsidRPr="006866F6">
        <w:t xml:space="preserve"> указаны в Техническом задании (Приложение № 1</w:t>
      </w:r>
      <w:r w:rsidRPr="006866F6">
        <w:br/>
        <w:t xml:space="preserve">к Договору), </w:t>
      </w:r>
      <w:r w:rsidRPr="006866F6">
        <w:rPr>
          <w:kern w:val="2"/>
        </w:rPr>
        <w:t>являющемся неотъемлемой частью Договора</w:t>
      </w:r>
      <w:r w:rsidRPr="006866F6">
        <w:t>.</w:t>
      </w:r>
    </w:p>
    <w:p w:rsidR="00F7609E" w:rsidRPr="006866F6" w:rsidRDefault="00F7609E" w:rsidP="00F7609E">
      <w:pPr>
        <w:contextualSpacing/>
        <w:jc w:val="both"/>
      </w:pPr>
    </w:p>
    <w:p w:rsidR="00F7609E" w:rsidRPr="006866F6" w:rsidRDefault="00F7609E" w:rsidP="00F7609E">
      <w:pPr>
        <w:numPr>
          <w:ilvl w:val="0"/>
          <w:numId w:val="2"/>
        </w:numPr>
        <w:tabs>
          <w:tab w:val="left" w:pos="284"/>
        </w:tabs>
        <w:ind w:left="0" w:firstLine="0"/>
        <w:contextualSpacing/>
        <w:jc w:val="center"/>
      </w:pPr>
      <w:r w:rsidRPr="006866F6">
        <w:t xml:space="preserve">МЕСТО И СРОКИ </w:t>
      </w:r>
      <w:r w:rsidR="00661249">
        <w:t>ОКАЗАНИЯ УСЛУГ</w:t>
      </w:r>
    </w:p>
    <w:p w:rsidR="00F7609E" w:rsidRPr="006866F6" w:rsidRDefault="00F7609E" w:rsidP="00F7609E">
      <w:pPr>
        <w:ind w:left="360"/>
        <w:contextualSpacing/>
      </w:pPr>
    </w:p>
    <w:p w:rsidR="00F7609E" w:rsidRPr="006866F6" w:rsidRDefault="00F7609E" w:rsidP="00F7609E">
      <w:pPr>
        <w:numPr>
          <w:ilvl w:val="1"/>
          <w:numId w:val="2"/>
        </w:numPr>
        <w:tabs>
          <w:tab w:val="left" w:pos="1134"/>
        </w:tabs>
        <w:ind w:left="0" w:firstLine="709"/>
        <w:contextualSpacing/>
        <w:jc w:val="both"/>
      </w:pPr>
      <w:r w:rsidRPr="006866F6">
        <w:t>Место выполнения работ:</w:t>
      </w:r>
      <w:r w:rsidRPr="006866F6">
        <w:rPr>
          <w:kern w:val="2"/>
        </w:rPr>
        <w:t xml:space="preserve"> г. Оренбург, ул. Пионерская, д. 11, Центр коллективного пользования научным оборудованием «Персистенция микроорганизмов», ИКВС УрО РАН – обособленное структурное подразделение ОФИЦ УрО РАН</w:t>
      </w:r>
      <w:r w:rsidRPr="006866F6">
        <w:t>.</w:t>
      </w:r>
    </w:p>
    <w:p w:rsidR="00F7609E" w:rsidRPr="006866F6" w:rsidRDefault="00F7609E" w:rsidP="00F7609E">
      <w:pPr>
        <w:numPr>
          <w:ilvl w:val="1"/>
          <w:numId w:val="2"/>
        </w:numPr>
        <w:tabs>
          <w:tab w:val="left" w:pos="1134"/>
        </w:tabs>
        <w:ind w:left="0" w:firstLine="709"/>
        <w:contextualSpacing/>
        <w:jc w:val="both"/>
      </w:pPr>
      <w:r w:rsidRPr="006866F6">
        <w:t xml:space="preserve">Сроки </w:t>
      </w:r>
      <w:r w:rsidR="00661249">
        <w:t>оказания услуг</w:t>
      </w:r>
      <w:r w:rsidRPr="006866F6">
        <w:t xml:space="preserve">: </w:t>
      </w:r>
      <w:r w:rsidR="00661249">
        <w:t>услуги оказываются</w:t>
      </w:r>
      <w:r w:rsidRPr="006866F6">
        <w:t xml:space="preserve"> с даты заключения Договора </w:t>
      </w:r>
      <w:r>
        <w:t>д</w:t>
      </w:r>
      <w:r w:rsidRPr="006866F6">
        <w:t xml:space="preserve">о </w:t>
      </w:r>
      <w:r w:rsidRPr="00CF0762">
        <w:rPr>
          <w:b/>
          <w:bCs/>
        </w:rPr>
        <w:t>«</w:t>
      </w:r>
      <w:r w:rsidR="00B406F5">
        <w:rPr>
          <w:b/>
          <w:bCs/>
        </w:rPr>
        <w:t>00</w:t>
      </w:r>
      <w:r w:rsidRPr="00CF0762">
        <w:rPr>
          <w:b/>
          <w:bCs/>
        </w:rPr>
        <w:t xml:space="preserve">» </w:t>
      </w:r>
      <w:r w:rsidR="00B406F5">
        <w:rPr>
          <w:b/>
          <w:bCs/>
        </w:rPr>
        <w:t>……….</w:t>
      </w:r>
      <w:r w:rsidRPr="00CF0762">
        <w:rPr>
          <w:b/>
          <w:bCs/>
        </w:rPr>
        <w:t xml:space="preserve"> 20</w:t>
      </w:r>
      <w:r w:rsidR="00B406F5">
        <w:rPr>
          <w:b/>
          <w:bCs/>
        </w:rPr>
        <w:t>22</w:t>
      </w:r>
      <w:r w:rsidRPr="00CF0762">
        <w:rPr>
          <w:b/>
          <w:bCs/>
        </w:rPr>
        <w:t xml:space="preserve"> года</w:t>
      </w:r>
      <w:r>
        <w:rPr>
          <w:b/>
          <w:bCs/>
        </w:rPr>
        <w:t>.</w:t>
      </w:r>
      <w:r w:rsidRPr="006866F6">
        <w:t xml:space="preserve"> </w:t>
      </w:r>
    </w:p>
    <w:p w:rsidR="00F7609E" w:rsidRPr="006866F6" w:rsidRDefault="00F7609E" w:rsidP="00F7609E">
      <w:pPr>
        <w:tabs>
          <w:tab w:val="left" w:pos="1134"/>
        </w:tabs>
        <w:ind w:left="1069"/>
        <w:contextualSpacing/>
        <w:jc w:val="both"/>
      </w:pPr>
    </w:p>
    <w:p w:rsidR="00F7609E" w:rsidRPr="006866F6" w:rsidRDefault="00F7609E" w:rsidP="00F7609E">
      <w:pPr>
        <w:numPr>
          <w:ilvl w:val="0"/>
          <w:numId w:val="2"/>
        </w:numPr>
        <w:contextualSpacing/>
        <w:jc w:val="center"/>
      </w:pPr>
      <w:r w:rsidRPr="006866F6">
        <w:t>ЦЕНА ДОГОВОРА И ПОРЯДОК РАСЧЕТОВ</w:t>
      </w:r>
    </w:p>
    <w:p w:rsidR="00D306F8" w:rsidRPr="00F50702" w:rsidRDefault="00D306F8" w:rsidP="00D306F8">
      <w:pPr>
        <w:tabs>
          <w:tab w:val="left" w:pos="142"/>
          <w:tab w:val="left" w:pos="1134"/>
        </w:tabs>
        <w:ind w:firstLine="709"/>
        <w:contextualSpacing/>
        <w:jc w:val="both"/>
        <w:rPr>
          <w:b/>
          <w:kern w:val="2"/>
        </w:rPr>
      </w:pPr>
      <w:r>
        <w:t xml:space="preserve">3.1. </w:t>
      </w:r>
      <w:r w:rsidR="00F7609E" w:rsidRPr="00605370">
        <w:t>Ц</w:t>
      </w:r>
      <w:r w:rsidR="00F7609E" w:rsidRPr="006A6EB9">
        <w:t>ена</w:t>
      </w:r>
      <w:r w:rsidR="00F7609E" w:rsidRPr="006866F6">
        <w:t xml:space="preserve"> Договора </w:t>
      </w:r>
      <w:r w:rsidR="00F7609E" w:rsidRPr="006866F6">
        <w:rPr>
          <w:kern w:val="2"/>
        </w:rPr>
        <w:t xml:space="preserve">составляет </w:t>
      </w:r>
      <w:bookmarkStart w:id="0" w:name="_Hlk113919592"/>
      <w:r w:rsidR="00310C0A">
        <w:rPr>
          <w:kern w:val="2"/>
        </w:rPr>
        <w:t>000</w:t>
      </w:r>
      <w:r w:rsidR="00F7609E" w:rsidRPr="006866F6">
        <w:rPr>
          <w:kern w:val="2"/>
        </w:rPr>
        <w:t xml:space="preserve"> </w:t>
      </w:r>
      <w:r w:rsidR="00310C0A">
        <w:rPr>
          <w:kern w:val="2"/>
        </w:rPr>
        <w:t>000</w:t>
      </w:r>
      <w:r w:rsidR="00F7609E" w:rsidRPr="006866F6">
        <w:rPr>
          <w:kern w:val="2"/>
        </w:rPr>
        <w:t xml:space="preserve"> (</w:t>
      </w:r>
      <w:r w:rsidR="00310C0A">
        <w:rPr>
          <w:kern w:val="2"/>
        </w:rPr>
        <w:t>…………</w:t>
      </w:r>
      <w:r w:rsidR="00F7609E" w:rsidRPr="006866F6">
        <w:rPr>
          <w:kern w:val="2"/>
        </w:rPr>
        <w:t xml:space="preserve"> тысяч </w:t>
      </w:r>
      <w:r w:rsidR="00310C0A">
        <w:rPr>
          <w:kern w:val="2"/>
        </w:rPr>
        <w:t>……………….</w:t>
      </w:r>
      <w:r w:rsidR="00F7609E" w:rsidRPr="006866F6">
        <w:rPr>
          <w:kern w:val="2"/>
        </w:rPr>
        <w:t xml:space="preserve">) </w:t>
      </w:r>
      <w:bookmarkEnd w:id="0"/>
      <w:r w:rsidR="00F7609E" w:rsidRPr="006866F6">
        <w:rPr>
          <w:kern w:val="2"/>
        </w:rPr>
        <w:t xml:space="preserve"> рублей 00 копеек, НДС не облагается на </w:t>
      </w:r>
      <w:r w:rsidR="00F7609E" w:rsidRPr="00F50702">
        <w:rPr>
          <w:kern w:val="2"/>
        </w:rPr>
        <w:t xml:space="preserve">основании </w:t>
      </w:r>
      <w:r w:rsidR="006A6EB9" w:rsidRPr="00F50702">
        <w:rPr>
          <w:b/>
        </w:rPr>
        <w:t xml:space="preserve">НДС не </w:t>
      </w:r>
      <w:r w:rsidR="006A6EB9" w:rsidRPr="004A1070">
        <w:rPr>
          <w:b/>
        </w:rPr>
        <w:t xml:space="preserve">облагается </w:t>
      </w:r>
      <w:r w:rsidR="00A36DC6" w:rsidRPr="004A1070">
        <w:rPr>
          <w:b/>
        </w:rPr>
        <w:t>на основании п. 1 ст. 145 НК РФ.</w:t>
      </w:r>
    </w:p>
    <w:p w:rsidR="00D306F8" w:rsidRDefault="00D306F8" w:rsidP="00D306F8">
      <w:pPr>
        <w:tabs>
          <w:tab w:val="left" w:pos="142"/>
          <w:tab w:val="left" w:pos="1134"/>
        </w:tabs>
        <w:ind w:firstLine="709"/>
        <w:contextualSpacing/>
        <w:jc w:val="both"/>
        <w:rPr>
          <w:b/>
          <w:kern w:val="2"/>
        </w:rPr>
      </w:pPr>
      <w:r w:rsidRPr="00F50702">
        <w:rPr>
          <w:kern w:val="2"/>
        </w:rPr>
        <w:t>3.2.</w:t>
      </w:r>
      <w:r w:rsidRPr="00F50702">
        <w:rPr>
          <w:b/>
          <w:kern w:val="2"/>
        </w:rPr>
        <w:t xml:space="preserve"> </w:t>
      </w:r>
      <w:r w:rsidR="00F7609E" w:rsidRPr="00F50702">
        <w:rPr>
          <w:kern w:val="2"/>
        </w:rPr>
        <w:t xml:space="preserve">Цена Договора, указанная в п. 3.1. Договора, включает стоимость </w:t>
      </w:r>
      <w:r w:rsidR="00661249">
        <w:rPr>
          <w:kern w:val="2"/>
        </w:rPr>
        <w:t>Услуг</w:t>
      </w:r>
      <w:r w:rsidR="00F7609E" w:rsidRPr="006866F6">
        <w:rPr>
          <w:kern w:val="2"/>
        </w:rPr>
        <w:t xml:space="preserve">, все расходы Исполнителя, связанные с исполнением Договора, в том числе на материалы, используемые в ходе </w:t>
      </w:r>
      <w:r w:rsidR="00661249">
        <w:rPr>
          <w:kern w:val="2"/>
        </w:rPr>
        <w:t>оказания Услуг</w:t>
      </w:r>
      <w:r w:rsidR="00F7609E" w:rsidRPr="006866F6">
        <w:rPr>
          <w:kern w:val="2"/>
        </w:rPr>
        <w:t>, транспортные расходы, страхование, обязательная сертификация, уплата таможенных пошлин, уплата налогов и сборов, иных обязательных платежей в соответствии с действующим законодательством Российской Федерации</w:t>
      </w:r>
      <w:r w:rsidR="00F7609E" w:rsidRPr="006866F6">
        <w:t>.</w:t>
      </w:r>
    </w:p>
    <w:p w:rsidR="00D306F8" w:rsidRDefault="00D306F8" w:rsidP="00D306F8">
      <w:pPr>
        <w:tabs>
          <w:tab w:val="left" w:pos="142"/>
          <w:tab w:val="left" w:pos="1134"/>
        </w:tabs>
        <w:ind w:firstLine="709"/>
        <w:contextualSpacing/>
        <w:jc w:val="both"/>
        <w:rPr>
          <w:b/>
          <w:kern w:val="2"/>
        </w:rPr>
      </w:pPr>
      <w:r w:rsidRPr="00D306F8">
        <w:rPr>
          <w:kern w:val="2"/>
        </w:rPr>
        <w:t>3.3.</w:t>
      </w:r>
      <w:r>
        <w:rPr>
          <w:b/>
          <w:kern w:val="2"/>
        </w:rPr>
        <w:t xml:space="preserve"> </w:t>
      </w:r>
      <w:r w:rsidR="00F7609E" w:rsidRPr="006866F6">
        <w:t xml:space="preserve">Исполнитель не вправе в одностороннем порядке изменять цену Договора в течение срока действия Договора. </w:t>
      </w:r>
    </w:p>
    <w:p w:rsidR="00D306F8" w:rsidRDefault="00D306F8" w:rsidP="00D306F8">
      <w:pPr>
        <w:tabs>
          <w:tab w:val="left" w:pos="142"/>
          <w:tab w:val="left" w:pos="1134"/>
        </w:tabs>
        <w:ind w:firstLine="709"/>
        <w:contextualSpacing/>
        <w:jc w:val="both"/>
        <w:rPr>
          <w:b/>
          <w:kern w:val="2"/>
        </w:rPr>
      </w:pPr>
      <w:r w:rsidRPr="00D306F8">
        <w:rPr>
          <w:kern w:val="2"/>
        </w:rPr>
        <w:t>3.4.</w:t>
      </w:r>
      <w:r>
        <w:rPr>
          <w:b/>
          <w:kern w:val="2"/>
        </w:rPr>
        <w:t xml:space="preserve"> </w:t>
      </w:r>
      <w:r w:rsidR="00F7609E" w:rsidRPr="006866F6">
        <w:t xml:space="preserve">Цена Договора и объем </w:t>
      </w:r>
      <w:r w:rsidR="00661249">
        <w:t>Услуг</w:t>
      </w:r>
      <w:r w:rsidR="00F7609E" w:rsidRPr="006866F6">
        <w:t xml:space="preserve"> могут быть изменены по соглашению Сторон</w:t>
      </w:r>
      <w:r w:rsidR="00F7609E" w:rsidRPr="006866F6">
        <w:br/>
        <w:t xml:space="preserve">с соблюдением </w:t>
      </w:r>
      <w:r w:rsidR="00F7609E" w:rsidRPr="00F50702">
        <w:t xml:space="preserve">требований </w:t>
      </w:r>
      <w:r w:rsidR="00AF0194" w:rsidRPr="00F50702">
        <w:t>законодательства РФ.</w:t>
      </w:r>
    </w:p>
    <w:p w:rsidR="00F7609E" w:rsidRPr="00D306F8" w:rsidRDefault="00D306F8" w:rsidP="00D306F8">
      <w:pPr>
        <w:tabs>
          <w:tab w:val="left" w:pos="142"/>
          <w:tab w:val="left" w:pos="1134"/>
        </w:tabs>
        <w:ind w:firstLine="709"/>
        <w:contextualSpacing/>
        <w:jc w:val="both"/>
        <w:rPr>
          <w:b/>
          <w:kern w:val="2"/>
          <w:highlight w:val="red"/>
        </w:rPr>
      </w:pPr>
      <w:r w:rsidRPr="00D306F8">
        <w:rPr>
          <w:kern w:val="2"/>
        </w:rPr>
        <w:t>3.5.</w:t>
      </w:r>
      <w:r>
        <w:rPr>
          <w:b/>
          <w:kern w:val="2"/>
        </w:rPr>
        <w:t xml:space="preserve"> </w:t>
      </w:r>
      <w:r w:rsidR="00F7609E" w:rsidRPr="006866F6">
        <w:t xml:space="preserve">Оплата фактически выполненных и принятых Заказчиком </w:t>
      </w:r>
      <w:r w:rsidR="00661249">
        <w:t>Услуг</w:t>
      </w:r>
      <w:r w:rsidR="00F7609E" w:rsidRPr="006866F6">
        <w:t xml:space="preserve"> производится Заказчиком в безналичном порядке в рублях путем перечисления соответствующей суммы </w:t>
      </w:r>
      <w:r w:rsidR="00F7609E" w:rsidRPr="006866F6">
        <w:lastRenderedPageBreak/>
        <w:t>денежных средств на расчетный счет Исполнителя</w:t>
      </w:r>
      <w:r w:rsidR="00F7609E" w:rsidRPr="006866F6">
        <w:rPr>
          <w:i/>
        </w:rPr>
        <w:t xml:space="preserve">, </w:t>
      </w:r>
      <w:r w:rsidR="00F7609E" w:rsidRPr="006866F6">
        <w:rPr>
          <w:b/>
          <w:i/>
          <w:kern w:val="2"/>
        </w:rPr>
        <w:t>в течение 7 (семи) рабочих дней</w:t>
      </w:r>
      <w:r w:rsidR="00F7609E" w:rsidRPr="006866F6">
        <w:rPr>
          <w:kern w:val="2"/>
        </w:rPr>
        <w:t xml:space="preserve"> </w:t>
      </w:r>
      <w:r w:rsidR="00F7609E" w:rsidRPr="006866F6">
        <w:t xml:space="preserve">с момента получения документов на оплату </w:t>
      </w:r>
      <w:r w:rsidR="00F7609E">
        <w:t>(</w:t>
      </w:r>
      <w:r w:rsidR="00F7609E" w:rsidRPr="006866F6">
        <w:t>Счет</w:t>
      </w:r>
      <w:r w:rsidR="00F7609E">
        <w:t>а</w:t>
      </w:r>
      <w:r w:rsidR="00F7609E" w:rsidRPr="006866F6">
        <w:t xml:space="preserve">), подписания Сторонами Акта сдачи-приемки </w:t>
      </w:r>
      <w:r w:rsidR="00661249">
        <w:t>услуг</w:t>
      </w:r>
      <w:r w:rsidR="00F7609E" w:rsidRPr="006866F6">
        <w:t xml:space="preserve"> (Приложение № 2 к Договору). </w:t>
      </w:r>
    </w:p>
    <w:p w:rsidR="00D306F8" w:rsidRDefault="00F7609E" w:rsidP="00D306F8">
      <w:pPr>
        <w:tabs>
          <w:tab w:val="left" w:pos="567"/>
          <w:tab w:val="left" w:pos="1134"/>
        </w:tabs>
        <w:ind w:firstLine="709"/>
        <w:jc w:val="both"/>
      </w:pPr>
      <w:r w:rsidRPr="006866F6">
        <w:rPr>
          <w:kern w:val="2"/>
        </w:rPr>
        <w:t xml:space="preserve">Оплата выполненных </w:t>
      </w:r>
      <w:r w:rsidR="00661249">
        <w:rPr>
          <w:kern w:val="2"/>
        </w:rPr>
        <w:t>Услуг</w:t>
      </w:r>
      <w:r w:rsidRPr="006866F6">
        <w:rPr>
          <w:kern w:val="2"/>
        </w:rPr>
        <w:t xml:space="preserve"> осуществляется только при условии, что документы приемки результатов выполнения </w:t>
      </w:r>
      <w:r w:rsidR="00661249">
        <w:rPr>
          <w:kern w:val="2"/>
        </w:rPr>
        <w:t>Услуг</w:t>
      </w:r>
      <w:r w:rsidRPr="006866F6">
        <w:rPr>
          <w:kern w:val="2"/>
        </w:rPr>
        <w:t xml:space="preserve"> подписаны Заказчиком без замечаний.</w:t>
      </w:r>
    </w:p>
    <w:p w:rsidR="00AF0194" w:rsidRDefault="00D306F8" w:rsidP="00AF0194">
      <w:pPr>
        <w:tabs>
          <w:tab w:val="left" w:pos="567"/>
          <w:tab w:val="left" w:pos="1134"/>
        </w:tabs>
        <w:ind w:firstLine="709"/>
        <w:jc w:val="both"/>
      </w:pPr>
      <w:r>
        <w:t xml:space="preserve">3.6. </w:t>
      </w:r>
      <w:r w:rsidR="00F7609E" w:rsidRPr="006866F6">
        <w:rPr>
          <w:kern w:val="2"/>
        </w:rPr>
        <w:t>На всех документах, перечисленных в пункте 3.</w:t>
      </w:r>
      <w:r w:rsidR="00661249">
        <w:rPr>
          <w:kern w:val="2"/>
        </w:rPr>
        <w:t>5</w:t>
      </w:r>
      <w:r w:rsidR="00F7609E" w:rsidRPr="006866F6">
        <w:rPr>
          <w:kern w:val="2"/>
        </w:rPr>
        <w:t>. Договора, обязательно должны быть указаны наименование Заказчика, Исполнителя, номер и дата Договора, даты оформления</w:t>
      </w:r>
      <w:r w:rsidR="00F7609E" w:rsidRPr="006866F6">
        <w:rPr>
          <w:kern w:val="2"/>
        </w:rPr>
        <w:br/>
        <w:t>и подписания документов.</w:t>
      </w:r>
    </w:p>
    <w:p w:rsidR="00AF0194" w:rsidRDefault="00AF0194" w:rsidP="00AF0194">
      <w:pPr>
        <w:tabs>
          <w:tab w:val="left" w:pos="567"/>
          <w:tab w:val="left" w:pos="1134"/>
        </w:tabs>
        <w:ind w:firstLine="709"/>
        <w:jc w:val="both"/>
      </w:pPr>
      <w:r>
        <w:t xml:space="preserve">3.7. </w:t>
      </w:r>
      <w:r w:rsidR="00F7609E" w:rsidRPr="006866F6">
        <w:rPr>
          <w:color w:val="000000"/>
        </w:rPr>
        <w:t xml:space="preserve">По окончании исполнения Сторонами обязательств по Договору в течение 15 рабочих дней, Стороны подписывают Акт сверки расчетов. </w:t>
      </w:r>
    </w:p>
    <w:p w:rsidR="00F7609E" w:rsidRPr="006866F6" w:rsidRDefault="00AF0194" w:rsidP="00AF0194">
      <w:pPr>
        <w:tabs>
          <w:tab w:val="left" w:pos="567"/>
          <w:tab w:val="left" w:pos="1134"/>
        </w:tabs>
        <w:ind w:firstLine="709"/>
        <w:jc w:val="both"/>
      </w:pPr>
      <w:r>
        <w:t xml:space="preserve">3.8. </w:t>
      </w:r>
      <w:r w:rsidR="00F7609E" w:rsidRPr="006866F6">
        <w:t xml:space="preserve">Датой оплаты </w:t>
      </w:r>
      <w:r w:rsidR="00661249">
        <w:t>оказанных Услуг</w:t>
      </w:r>
      <w:r w:rsidR="00F7609E" w:rsidRPr="006866F6">
        <w:t xml:space="preserve"> является дата списания банком денежных средств со счета Заказчика.</w:t>
      </w:r>
    </w:p>
    <w:p w:rsidR="00F7609E" w:rsidRPr="006866F6" w:rsidRDefault="00F7609E" w:rsidP="00F7609E">
      <w:pPr>
        <w:contextualSpacing/>
        <w:jc w:val="both"/>
      </w:pPr>
    </w:p>
    <w:p w:rsidR="00F7609E" w:rsidRPr="006866F6" w:rsidRDefault="00F7609E" w:rsidP="00F7609E">
      <w:pPr>
        <w:numPr>
          <w:ilvl w:val="0"/>
          <w:numId w:val="2"/>
        </w:numPr>
        <w:tabs>
          <w:tab w:val="left" w:pos="284"/>
        </w:tabs>
        <w:ind w:left="0" w:firstLine="0"/>
        <w:contextualSpacing/>
        <w:jc w:val="center"/>
      </w:pPr>
      <w:r w:rsidRPr="006866F6">
        <w:t>ГАРАНТИЙНЫЕ ОБЯЗАТЕЛЬСТВА</w:t>
      </w:r>
    </w:p>
    <w:p w:rsidR="00F7609E" w:rsidRPr="006866F6" w:rsidRDefault="00F7609E" w:rsidP="00F7609E">
      <w:pPr>
        <w:ind w:left="709"/>
        <w:contextualSpacing/>
        <w:jc w:val="both"/>
      </w:pPr>
    </w:p>
    <w:p w:rsidR="00F7609E" w:rsidRPr="006866F6" w:rsidRDefault="00F7609E" w:rsidP="00F7609E">
      <w:pPr>
        <w:numPr>
          <w:ilvl w:val="1"/>
          <w:numId w:val="2"/>
        </w:numPr>
        <w:tabs>
          <w:tab w:val="left" w:pos="1134"/>
        </w:tabs>
        <w:ind w:left="0" w:firstLine="709"/>
        <w:contextualSpacing/>
        <w:jc w:val="both"/>
      </w:pPr>
      <w:r w:rsidRPr="006866F6">
        <w:t xml:space="preserve">Гарантийный срок на результат </w:t>
      </w:r>
      <w:r w:rsidR="007010B3">
        <w:t>Услуг</w:t>
      </w:r>
      <w:r w:rsidRPr="006866F6">
        <w:t xml:space="preserve"> составляет 1 месяц с момента передачи результата </w:t>
      </w:r>
      <w:r w:rsidR="007010B3">
        <w:t>оказания Услуг</w:t>
      </w:r>
      <w:r w:rsidRPr="006866F6">
        <w:t xml:space="preserve"> на основании Акта сдачи-приемки </w:t>
      </w:r>
      <w:r w:rsidR="007010B3">
        <w:t>услуг</w:t>
      </w:r>
      <w:r w:rsidRPr="006866F6">
        <w:t>. Гарантия</w:t>
      </w:r>
      <w:r w:rsidRPr="006866F6">
        <w:br/>
        <w:t xml:space="preserve">на </w:t>
      </w:r>
      <w:r w:rsidR="00D55334">
        <w:t>о</w:t>
      </w:r>
      <w:r w:rsidR="007010B3">
        <w:t>казанные Услуги</w:t>
      </w:r>
      <w:r w:rsidRPr="006866F6">
        <w:t xml:space="preserve"> распространяется, в том числе на результат </w:t>
      </w:r>
      <w:r w:rsidR="007010B3">
        <w:t>Услуг</w:t>
      </w:r>
      <w:r w:rsidRPr="006866F6">
        <w:t xml:space="preserve">. </w:t>
      </w:r>
    </w:p>
    <w:p w:rsidR="00F7609E" w:rsidRPr="006866F6" w:rsidRDefault="00F7609E" w:rsidP="00F7609E">
      <w:pPr>
        <w:numPr>
          <w:ilvl w:val="1"/>
          <w:numId w:val="2"/>
        </w:numPr>
        <w:tabs>
          <w:tab w:val="left" w:pos="1134"/>
        </w:tabs>
        <w:ind w:left="0" w:firstLine="709"/>
        <w:contextualSpacing/>
        <w:jc w:val="both"/>
      </w:pPr>
      <w:r w:rsidRPr="006866F6">
        <w:t xml:space="preserve">Исполнитель несет ответственность за качество выполненных </w:t>
      </w:r>
      <w:r w:rsidR="007010B3">
        <w:t>Услуг</w:t>
      </w:r>
      <w:r w:rsidRPr="006866F6">
        <w:t xml:space="preserve"> в течение всего гарантийного срока.</w:t>
      </w:r>
    </w:p>
    <w:p w:rsidR="00F7609E" w:rsidRPr="00EC382F" w:rsidRDefault="00F7609E" w:rsidP="00F7609E">
      <w:pPr>
        <w:numPr>
          <w:ilvl w:val="1"/>
          <w:numId w:val="2"/>
        </w:numPr>
        <w:tabs>
          <w:tab w:val="left" w:pos="1134"/>
        </w:tabs>
        <w:ind w:left="0" w:firstLine="709"/>
        <w:contextualSpacing/>
        <w:jc w:val="both"/>
      </w:pPr>
      <w:r w:rsidRPr="006866F6">
        <w:t xml:space="preserve">В случае обнаружения недостатков </w:t>
      </w:r>
      <w:r w:rsidR="007010B3">
        <w:t>оказанных</w:t>
      </w:r>
      <w:r w:rsidRPr="006866F6">
        <w:t xml:space="preserve"> </w:t>
      </w:r>
      <w:r w:rsidR="007010B3">
        <w:t>Услуг</w:t>
      </w:r>
      <w:r w:rsidRPr="006866F6">
        <w:t xml:space="preserve"> (в том числе неустранимых, либо устранение которых потребует значительных затрат) после начала эксплуатации результата </w:t>
      </w:r>
      <w:r w:rsidR="007010B3">
        <w:t>оказанных</w:t>
      </w:r>
      <w:r w:rsidR="007010B3" w:rsidRPr="006866F6">
        <w:t xml:space="preserve"> </w:t>
      </w:r>
      <w:r w:rsidR="007010B3">
        <w:t>Услуг</w:t>
      </w:r>
      <w:r w:rsidR="007010B3" w:rsidRPr="006866F6">
        <w:t xml:space="preserve"> </w:t>
      </w:r>
      <w:r w:rsidRPr="006866F6">
        <w:t xml:space="preserve">составляется совместный Акт. Для участия в составлении Акта, Исполнитель обязан направить своего представителя не позднее 1 (одного) рабочего дня с момента получения уведомления Заказчика. При отказе или уклонении Исполнителя от совместного составления Акта Заказчик вправе составить Акт в одностороннем порядке и направить Исполнителю в порядке, установленном </w:t>
      </w:r>
      <w:r w:rsidRPr="00EC382F">
        <w:t>в разделе 1</w:t>
      </w:r>
      <w:r w:rsidR="00AF0194">
        <w:t>6</w:t>
      </w:r>
      <w:r w:rsidRPr="00EC382F">
        <w:t xml:space="preserve"> Договора.</w:t>
      </w:r>
    </w:p>
    <w:p w:rsidR="00F7609E" w:rsidRPr="00EC382F" w:rsidRDefault="00F7609E" w:rsidP="00F7609E">
      <w:pPr>
        <w:numPr>
          <w:ilvl w:val="1"/>
          <w:numId w:val="2"/>
        </w:numPr>
        <w:tabs>
          <w:tab w:val="left" w:pos="1134"/>
        </w:tabs>
        <w:ind w:left="0" w:firstLine="709"/>
        <w:contextualSpacing/>
        <w:jc w:val="both"/>
      </w:pPr>
      <w:r w:rsidRPr="00EC382F">
        <w:t>Исполнитель обязан выполнять за свой с</w:t>
      </w:r>
      <w:r w:rsidRPr="00644A17">
        <w:t xml:space="preserve">чет гарантийный ремонт, устранить выявленные недостатки и полностью восстановить работоспособность результата </w:t>
      </w:r>
      <w:r w:rsidR="007010B3">
        <w:t>оказанных</w:t>
      </w:r>
      <w:r w:rsidR="007010B3" w:rsidRPr="006866F6">
        <w:t xml:space="preserve"> </w:t>
      </w:r>
      <w:r w:rsidR="007010B3">
        <w:t>Услуг</w:t>
      </w:r>
      <w:r w:rsidRPr="00644A17">
        <w:t xml:space="preserve"> (без ограничений его технических характеристик) в срок не позднее 5 (пяти) рабочих дней с момента поступления от Заказчика Акта, направленного в порядке, установленном в разделе 1</w:t>
      </w:r>
      <w:r w:rsidR="00AF0194">
        <w:t>6</w:t>
      </w:r>
      <w:r w:rsidRPr="00EC382F">
        <w:t xml:space="preserve"> Договора. </w:t>
      </w:r>
    </w:p>
    <w:p w:rsidR="00F7609E" w:rsidRPr="006866F6" w:rsidRDefault="00F7609E" w:rsidP="00F7609E">
      <w:pPr>
        <w:numPr>
          <w:ilvl w:val="1"/>
          <w:numId w:val="2"/>
        </w:numPr>
        <w:tabs>
          <w:tab w:val="left" w:pos="1134"/>
        </w:tabs>
        <w:ind w:left="0" w:firstLine="709"/>
        <w:contextualSpacing/>
        <w:jc w:val="both"/>
      </w:pPr>
      <w:r w:rsidRPr="006866F6">
        <w:t xml:space="preserve">Исполнитель вправе отказаться от устранения выявленных Заказчиком недостатков, если докажет, что выявленные недостатки являются результатом нарушения Заказчиком правил эксплуатации результата </w:t>
      </w:r>
      <w:r w:rsidR="007010B3">
        <w:t>оказанных</w:t>
      </w:r>
      <w:r w:rsidR="007010B3" w:rsidRPr="006866F6">
        <w:t xml:space="preserve"> </w:t>
      </w:r>
      <w:r w:rsidR="007010B3">
        <w:t>Услуг</w:t>
      </w:r>
      <w:r w:rsidRPr="006866F6">
        <w:t>.</w:t>
      </w:r>
    </w:p>
    <w:p w:rsidR="00F7609E" w:rsidRPr="006866F6" w:rsidRDefault="00F7609E" w:rsidP="00F7609E">
      <w:pPr>
        <w:numPr>
          <w:ilvl w:val="1"/>
          <w:numId w:val="2"/>
        </w:numPr>
        <w:tabs>
          <w:tab w:val="left" w:pos="1134"/>
        </w:tabs>
        <w:ind w:left="0" w:firstLine="709"/>
        <w:contextualSpacing/>
        <w:jc w:val="both"/>
      </w:pPr>
      <w:r w:rsidRPr="006866F6">
        <w:t>При отказе Исполнителя от составления или подписания Акта Заказчик составляет односторонний Акт, в том числе на основе квалифицированной экспертизы, привлекаемой им за свой счет. Заказчик вправе потребовать от Исполнителя возмещения своих расходов на проведение экспертизы, если нарушение условий Договора произошло по вине Исполнителя.</w:t>
      </w:r>
    </w:p>
    <w:p w:rsidR="00F7609E" w:rsidRPr="006866F6" w:rsidRDefault="00F7609E" w:rsidP="00F7609E">
      <w:pPr>
        <w:numPr>
          <w:ilvl w:val="1"/>
          <w:numId w:val="2"/>
        </w:numPr>
        <w:tabs>
          <w:tab w:val="left" w:pos="1134"/>
        </w:tabs>
        <w:ind w:left="0" w:firstLine="709"/>
        <w:contextualSpacing/>
        <w:jc w:val="both"/>
      </w:pPr>
      <w:r w:rsidRPr="006866F6">
        <w:t xml:space="preserve">Если во время выполнения </w:t>
      </w:r>
      <w:r w:rsidR="007010B3">
        <w:t>Услуги</w:t>
      </w:r>
      <w:r w:rsidRPr="006866F6">
        <w:t xml:space="preserve">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поручить исправление недостатков </w:t>
      </w:r>
      <w:r w:rsidR="007010B3">
        <w:t>оказанных</w:t>
      </w:r>
      <w:r w:rsidR="007010B3" w:rsidRPr="006866F6">
        <w:t xml:space="preserve"> </w:t>
      </w:r>
      <w:r w:rsidR="007010B3">
        <w:t>Услуг</w:t>
      </w:r>
      <w:r w:rsidR="007010B3" w:rsidRPr="006866F6">
        <w:t xml:space="preserve"> </w:t>
      </w:r>
      <w:r w:rsidRPr="006866F6">
        <w:t>другому лицу за счет Исполнителя, а также потребовать возмещения убытков.</w:t>
      </w:r>
    </w:p>
    <w:p w:rsidR="00F7609E" w:rsidRDefault="00F7609E" w:rsidP="00F7609E">
      <w:pPr>
        <w:numPr>
          <w:ilvl w:val="1"/>
          <w:numId w:val="2"/>
        </w:numPr>
        <w:tabs>
          <w:tab w:val="left" w:pos="1134"/>
        </w:tabs>
        <w:ind w:left="0" w:firstLine="709"/>
        <w:contextualSpacing/>
        <w:jc w:val="both"/>
      </w:pPr>
      <w:r w:rsidRPr="006866F6">
        <w:t>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за которые отвечает Исполнитель.</w:t>
      </w:r>
    </w:p>
    <w:p w:rsidR="00F7609E" w:rsidRPr="006866F6" w:rsidRDefault="00F7609E" w:rsidP="00F7609E">
      <w:pPr>
        <w:tabs>
          <w:tab w:val="left" w:pos="1134"/>
        </w:tabs>
        <w:ind w:left="709"/>
        <w:contextualSpacing/>
        <w:jc w:val="both"/>
      </w:pPr>
    </w:p>
    <w:p w:rsidR="00F7609E" w:rsidRPr="006866F6" w:rsidRDefault="00F7609E" w:rsidP="00F7609E">
      <w:pPr>
        <w:numPr>
          <w:ilvl w:val="0"/>
          <w:numId w:val="2"/>
        </w:numPr>
        <w:tabs>
          <w:tab w:val="left" w:pos="284"/>
        </w:tabs>
        <w:ind w:left="0" w:firstLine="0"/>
        <w:contextualSpacing/>
        <w:jc w:val="center"/>
      </w:pPr>
      <w:r w:rsidRPr="006866F6">
        <w:t>ПРАВА И ОБЯЗАННОСТИ СТОРОН</w:t>
      </w:r>
    </w:p>
    <w:p w:rsidR="00F7609E" w:rsidRPr="006866F6" w:rsidRDefault="00F7609E" w:rsidP="00F7609E">
      <w:pPr>
        <w:ind w:left="360"/>
        <w:contextualSpacing/>
        <w:jc w:val="both"/>
      </w:pPr>
    </w:p>
    <w:p w:rsidR="00F7609E" w:rsidRPr="006866F6" w:rsidRDefault="00F7609E" w:rsidP="00F7609E">
      <w:pPr>
        <w:numPr>
          <w:ilvl w:val="1"/>
          <w:numId w:val="2"/>
        </w:numPr>
        <w:ind w:left="0" w:firstLine="709"/>
        <w:contextualSpacing/>
        <w:jc w:val="both"/>
      </w:pPr>
      <w:r w:rsidRPr="006866F6">
        <w:t>Исполнитель обязан:</w:t>
      </w:r>
    </w:p>
    <w:p w:rsidR="00F7609E" w:rsidRPr="006866F6" w:rsidRDefault="00F7609E" w:rsidP="00F7609E">
      <w:pPr>
        <w:numPr>
          <w:ilvl w:val="2"/>
          <w:numId w:val="2"/>
        </w:numPr>
        <w:ind w:left="0" w:firstLine="709"/>
        <w:contextualSpacing/>
        <w:jc w:val="both"/>
      </w:pPr>
      <w:r w:rsidRPr="006866F6">
        <w:lastRenderedPageBreak/>
        <w:t xml:space="preserve">Качественно </w:t>
      </w:r>
      <w:r w:rsidR="00D017FB">
        <w:t>оказать Услуги</w:t>
      </w:r>
      <w:r w:rsidRPr="006866F6">
        <w:t xml:space="preserve"> и сдать Заказчику полностью </w:t>
      </w:r>
      <w:r w:rsidR="00D017FB">
        <w:t>оказанные Услуги</w:t>
      </w:r>
      <w:r w:rsidRPr="006866F6">
        <w:t xml:space="preserve"> (их результат) в установленные Договором сроки.</w:t>
      </w:r>
    </w:p>
    <w:p w:rsidR="00F7609E" w:rsidRPr="006866F6" w:rsidRDefault="00F7609E" w:rsidP="00F7609E">
      <w:pPr>
        <w:numPr>
          <w:ilvl w:val="2"/>
          <w:numId w:val="2"/>
        </w:numPr>
        <w:ind w:left="0" w:firstLine="709"/>
        <w:contextualSpacing/>
        <w:jc w:val="both"/>
      </w:pPr>
      <w:r w:rsidRPr="006866F6">
        <w:t xml:space="preserve">Незамедлительно предупреждать Заказчика о возникновении обстоятельств, препятствующих </w:t>
      </w:r>
      <w:r w:rsidR="00D017FB">
        <w:t>оказанию</w:t>
      </w:r>
      <w:r w:rsidR="00D017FB" w:rsidRPr="006866F6">
        <w:t xml:space="preserve"> </w:t>
      </w:r>
      <w:r w:rsidR="00D017FB">
        <w:t>Услуг</w:t>
      </w:r>
      <w:r w:rsidR="00D017FB" w:rsidRPr="006866F6">
        <w:t xml:space="preserve"> </w:t>
      </w:r>
      <w:r w:rsidRPr="006866F6">
        <w:t xml:space="preserve">и принять все меры для устранения таких препятствий, </w:t>
      </w:r>
      <w:r w:rsidRPr="006866F6">
        <w:br/>
        <w:t>а также предупреждать Заказчика о возникновении иных обстоятельств, не зависящих</w:t>
      </w:r>
      <w:r w:rsidRPr="006866F6">
        <w:br/>
        <w:t xml:space="preserve">от Исполнителя, которые грозят годности или прочности результатов </w:t>
      </w:r>
      <w:r w:rsidR="00D017FB">
        <w:t>Услуг</w:t>
      </w:r>
      <w:r w:rsidRPr="006866F6">
        <w:t>, либо создают невозможность их завершения в срок.</w:t>
      </w:r>
    </w:p>
    <w:p w:rsidR="00F7609E" w:rsidRPr="004A1070" w:rsidRDefault="00F7609E" w:rsidP="00F7609E">
      <w:pPr>
        <w:numPr>
          <w:ilvl w:val="2"/>
          <w:numId w:val="2"/>
        </w:numPr>
        <w:ind w:left="0" w:firstLine="709"/>
        <w:contextualSpacing/>
        <w:jc w:val="both"/>
      </w:pPr>
      <w:r w:rsidRPr="006866F6">
        <w:t xml:space="preserve">Уведомлять Заказчика о </w:t>
      </w:r>
      <w:r w:rsidRPr="004A1070">
        <w:t>закл</w:t>
      </w:r>
      <w:r w:rsidR="00A36DC6" w:rsidRPr="004A1070">
        <w:t>ючении договора с субисполнителем</w:t>
      </w:r>
      <w:r w:rsidRPr="004A1070">
        <w:t>,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даты заключения договора с субподрядчиком.</w:t>
      </w:r>
    </w:p>
    <w:p w:rsidR="00F7609E" w:rsidRPr="004A1070" w:rsidRDefault="00F7609E" w:rsidP="00F7609E">
      <w:pPr>
        <w:numPr>
          <w:ilvl w:val="2"/>
          <w:numId w:val="2"/>
        </w:numPr>
        <w:ind w:left="0" w:firstLine="709"/>
        <w:contextualSpacing/>
        <w:jc w:val="both"/>
      </w:pPr>
      <w:r w:rsidRPr="004A1070">
        <w:t xml:space="preserve">Оформить, подписать и передать Заказчику Акт сдачи-приема </w:t>
      </w:r>
      <w:r w:rsidR="00D017FB" w:rsidRPr="004A1070">
        <w:t>оказанных услуг</w:t>
      </w:r>
      <w:r w:rsidRPr="004A1070">
        <w:t>, Счет в порядке и в сроки, установленные Договором.</w:t>
      </w:r>
    </w:p>
    <w:p w:rsidR="00F7609E" w:rsidRPr="006866F6" w:rsidRDefault="00F7609E" w:rsidP="00F7609E">
      <w:pPr>
        <w:numPr>
          <w:ilvl w:val="2"/>
          <w:numId w:val="2"/>
        </w:numPr>
        <w:ind w:left="0" w:firstLine="709"/>
        <w:contextualSpacing/>
        <w:jc w:val="both"/>
      </w:pPr>
      <w:r w:rsidRPr="004A1070">
        <w:t>Иметь все необходимые лицензии и разрешения, предусмотренные законодательством Российской</w:t>
      </w:r>
      <w:r w:rsidR="00D55334" w:rsidRPr="004A1070">
        <w:t xml:space="preserve"> Федерации для оказания услуг </w:t>
      </w:r>
      <w:r w:rsidRPr="004A1070">
        <w:t>по Договору</w:t>
      </w:r>
      <w:r w:rsidRPr="006866F6">
        <w:t>, обеспечить наличие документов, подтверждающих соответствие привлекаемых им третьих лиц, требованиям, установленным законодательством Российской Федерации (в том числе разрешения и согласования, связанные с использованием иностранной рабочей силы, которые не входят в обязанности Заказчика), в течение всего срока исполнения Договора. Указанные документы представляются Исполнителем по требованию Заказчика в течение 2 (двух) рабочих дней со дня получения соответствующего требования.</w:t>
      </w:r>
      <w:r w:rsidRPr="006866F6">
        <w:rPr>
          <w:color w:val="000000"/>
        </w:rPr>
        <w:t xml:space="preserve"> </w:t>
      </w:r>
    </w:p>
    <w:p w:rsidR="00F7609E" w:rsidRPr="006866F6" w:rsidRDefault="00F7609E" w:rsidP="00F7609E">
      <w:pPr>
        <w:numPr>
          <w:ilvl w:val="2"/>
          <w:numId w:val="2"/>
        </w:numPr>
        <w:ind w:left="0" w:firstLine="709"/>
        <w:contextualSpacing/>
        <w:jc w:val="both"/>
      </w:pPr>
      <w:r w:rsidRPr="006866F6">
        <w:t>Сообщать и указывать, а также незамедлительно уведомлять об изменении контактной информации (электронная почта и телефон) Заказчика.</w:t>
      </w:r>
    </w:p>
    <w:p w:rsidR="00F7609E" w:rsidRPr="006866F6" w:rsidRDefault="00F7609E" w:rsidP="00F7609E">
      <w:pPr>
        <w:numPr>
          <w:ilvl w:val="2"/>
          <w:numId w:val="2"/>
        </w:numPr>
        <w:ind w:left="0" w:firstLine="709"/>
        <w:contextualSpacing/>
        <w:jc w:val="both"/>
      </w:pPr>
      <w:r>
        <w:t>Исполнитель</w:t>
      </w:r>
      <w:r w:rsidRPr="006866F6">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дает согласие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целей, условий и порядка предоставления гранта. Выражение согласия </w:t>
      </w:r>
      <w:r>
        <w:t>Исполнителя</w:t>
      </w:r>
      <w:r w:rsidRPr="006866F6">
        <w:t xml:space="preserve"> на предоставление отчетности и осуществление указанных проверок осуществляется путем подписания настоящего Договора. Настоящим договором предусмотрен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в соответствии с п.3ст.78.1БК РФ.</w:t>
      </w:r>
    </w:p>
    <w:p w:rsidR="00F7609E" w:rsidRPr="00425529" w:rsidRDefault="00F7609E" w:rsidP="00F7609E">
      <w:pPr>
        <w:numPr>
          <w:ilvl w:val="2"/>
          <w:numId w:val="2"/>
        </w:numPr>
        <w:ind w:left="0" w:firstLine="709"/>
        <w:contextualSpacing/>
        <w:jc w:val="both"/>
      </w:pPr>
      <w:r w:rsidRPr="00425529">
        <w:t>Нести гарантийные обязательства в соответствии с условиями Договора.</w:t>
      </w:r>
    </w:p>
    <w:p w:rsidR="00F7609E" w:rsidRPr="006866F6" w:rsidRDefault="00D55334" w:rsidP="00F7609E">
      <w:pPr>
        <w:numPr>
          <w:ilvl w:val="2"/>
          <w:numId w:val="2"/>
        </w:numPr>
        <w:ind w:left="0" w:firstLine="709"/>
        <w:contextualSpacing/>
        <w:jc w:val="both"/>
      </w:pPr>
      <w:r>
        <w:t>После  оказания</w:t>
      </w:r>
      <w:r w:rsidR="00F7609E" w:rsidRPr="006866F6">
        <w:t xml:space="preserve"> </w:t>
      </w:r>
      <w:r w:rsidR="00D017FB">
        <w:t>Услуг</w:t>
      </w:r>
      <w:r w:rsidR="00D017FB" w:rsidRPr="006866F6">
        <w:t xml:space="preserve"> </w:t>
      </w:r>
      <w:r w:rsidR="00F7609E" w:rsidRPr="006866F6">
        <w:t xml:space="preserve">до сведения Заказчика должна быть доведена, путем предоставления технической документации, нанесения маркировки или иным способом, принятым для отдельных видов </w:t>
      </w:r>
      <w:r w:rsidR="00D017FB">
        <w:t>Услуг</w:t>
      </w:r>
      <w:r w:rsidR="00F7609E" w:rsidRPr="006866F6">
        <w:t>, следующая информация:</w:t>
      </w:r>
    </w:p>
    <w:p w:rsidR="00F7609E" w:rsidRPr="006866F6" w:rsidRDefault="00F7609E" w:rsidP="00F7609E">
      <w:pPr>
        <w:ind w:firstLine="709"/>
        <w:contextualSpacing/>
        <w:jc w:val="both"/>
      </w:pPr>
      <w:r w:rsidRPr="006866F6">
        <w:t>- о правилах и условиях эффективного и безопасного испо</w:t>
      </w:r>
      <w:r w:rsidR="00D55334">
        <w:t xml:space="preserve">льзования результатов оказанных </w:t>
      </w:r>
      <w:r w:rsidRPr="006866F6">
        <w:t xml:space="preserve"> </w:t>
      </w:r>
      <w:r w:rsidR="00D017FB">
        <w:t>Услуг</w:t>
      </w:r>
      <w:r w:rsidRPr="006866F6">
        <w:t>;</w:t>
      </w:r>
    </w:p>
    <w:p w:rsidR="00F7609E" w:rsidRPr="006866F6" w:rsidRDefault="00F7609E" w:rsidP="00F7609E">
      <w:pPr>
        <w:ind w:firstLine="709"/>
        <w:contextualSpacing/>
        <w:jc w:val="both"/>
      </w:pPr>
      <w:r w:rsidRPr="006866F6">
        <w:t>- о сроке службы или сроке годности, а также о необходимых действиях Заказчика по истечении указанных сроков и возможных последствиях невыполнения таких действий.</w:t>
      </w:r>
    </w:p>
    <w:p w:rsidR="00F7609E" w:rsidRPr="006866F6" w:rsidRDefault="00F7609E" w:rsidP="00F7609E">
      <w:pPr>
        <w:numPr>
          <w:ilvl w:val="1"/>
          <w:numId w:val="2"/>
        </w:numPr>
        <w:ind w:left="0" w:firstLine="709"/>
        <w:contextualSpacing/>
        <w:jc w:val="both"/>
      </w:pPr>
      <w:r w:rsidRPr="006866F6">
        <w:t>Исполнитель вправе:</w:t>
      </w:r>
    </w:p>
    <w:p w:rsidR="00F7609E" w:rsidRPr="006866F6" w:rsidRDefault="00F7609E" w:rsidP="00F7609E">
      <w:pPr>
        <w:numPr>
          <w:ilvl w:val="2"/>
          <w:numId w:val="2"/>
        </w:numPr>
        <w:ind w:left="0" w:firstLine="709"/>
        <w:contextualSpacing/>
        <w:jc w:val="both"/>
      </w:pPr>
      <w:r w:rsidRPr="006866F6">
        <w:t>Получать от Заказчика любую информацию, необходимую для выполнения своих обязательств по Договору.</w:t>
      </w:r>
    </w:p>
    <w:p w:rsidR="00F7609E" w:rsidRPr="006866F6" w:rsidRDefault="00F7609E" w:rsidP="00F7609E">
      <w:pPr>
        <w:numPr>
          <w:ilvl w:val="2"/>
          <w:numId w:val="2"/>
        </w:numPr>
        <w:ind w:left="0" w:firstLine="709"/>
        <w:contextualSpacing/>
        <w:jc w:val="both"/>
      </w:pPr>
      <w:r w:rsidRPr="006866F6">
        <w:t xml:space="preserve">Самостоятельно определять методы </w:t>
      </w:r>
      <w:r w:rsidR="00D017FB">
        <w:t>оказания Услуг</w:t>
      </w:r>
      <w:r w:rsidR="00D017FB" w:rsidRPr="006866F6">
        <w:t xml:space="preserve"> </w:t>
      </w:r>
      <w:r w:rsidRPr="006866F6">
        <w:t>в рамках Договора и действующего законодательства Российской Федерации.</w:t>
      </w:r>
    </w:p>
    <w:p w:rsidR="00F7609E" w:rsidRPr="006866F6" w:rsidRDefault="00F7609E" w:rsidP="00F7609E">
      <w:pPr>
        <w:numPr>
          <w:ilvl w:val="2"/>
          <w:numId w:val="2"/>
        </w:numPr>
        <w:ind w:left="0" w:firstLine="709"/>
        <w:contextualSpacing/>
        <w:jc w:val="both"/>
      </w:pPr>
      <w:r w:rsidRPr="006866F6">
        <w:t>Привлечение третьих лиц к исполнению условий Договора подлежит обязательному согласованию с Заказчиком.</w:t>
      </w:r>
    </w:p>
    <w:p w:rsidR="00F7609E" w:rsidRPr="006866F6" w:rsidRDefault="00F7609E" w:rsidP="00F7609E">
      <w:pPr>
        <w:numPr>
          <w:ilvl w:val="2"/>
          <w:numId w:val="2"/>
        </w:numPr>
        <w:ind w:left="0" w:firstLine="709"/>
        <w:contextualSpacing/>
        <w:jc w:val="both"/>
      </w:pPr>
      <w:r w:rsidRPr="006866F6">
        <w:rPr>
          <w:rFonts w:eastAsia="SimSun"/>
          <w:color w:val="000000"/>
          <w:kern w:val="2"/>
          <w:lang w:bidi="hi-IN"/>
        </w:rPr>
        <w:t xml:space="preserve">Требовать от Заказчика своевременного исполнения обязательств по приемке и оплате </w:t>
      </w:r>
      <w:r w:rsidR="00D017FB">
        <w:t>Услуг</w:t>
      </w:r>
      <w:r w:rsidR="00D017FB" w:rsidRPr="006866F6">
        <w:t xml:space="preserve"> </w:t>
      </w:r>
      <w:r w:rsidRPr="006866F6">
        <w:rPr>
          <w:rFonts w:eastAsia="SimSun"/>
          <w:color w:val="000000"/>
          <w:kern w:val="2"/>
          <w:lang w:bidi="hi-IN"/>
        </w:rPr>
        <w:t>по Договору.</w:t>
      </w:r>
    </w:p>
    <w:p w:rsidR="00F7609E" w:rsidRPr="006866F6" w:rsidRDefault="00F7609E" w:rsidP="00F7609E">
      <w:pPr>
        <w:numPr>
          <w:ilvl w:val="2"/>
          <w:numId w:val="2"/>
        </w:numPr>
        <w:ind w:left="0" w:firstLine="709"/>
        <w:contextualSpacing/>
        <w:jc w:val="both"/>
      </w:pPr>
      <w:r w:rsidRPr="006866F6">
        <w:rPr>
          <w:rFonts w:eastAsia="SimSun"/>
          <w:color w:val="000000"/>
          <w:kern w:val="2"/>
          <w:lang w:bidi="hi-IN"/>
        </w:rPr>
        <w:lastRenderedPageBreak/>
        <w:t>Отказаться от исполнения Договора в одностороннем порядке в случаях, предусмотренных законодательством Российской Федерации.</w:t>
      </w:r>
    </w:p>
    <w:p w:rsidR="00F7609E" w:rsidRPr="006866F6" w:rsidRDefault="00F7609E" w:rsidP="00F7609E">
      <w:pPr>
        <w:numPr>
          <w:ilvl w:val="1"/>
          <w:numId w:val="2"/>
        </w:numPr>
        <w:ind w:left="0" w:firstLine="709"/>
        <w:contextualSpacing/>
        <w:jc w:val="both"/>
      </w:pPr>
      <w:r w:rsidRPr="006866F6">
        <w:t>Заказчик обязан:</w:t>
      </w:r>
    </w:p>
    <w:p w:rsidR="00F7609E" w:rsidRPr="006866F6" w:rsidRDefault="00F7609E" w:rsidP="00F7609E">
      <w:pPr>
        <w:numPr>
          <w:ilvl w:val="2"/>
          <w:numId w:val="2"/>
        </w:numPr>
        <w:ind w:left="0" w:firstLine="709"/>
        <w:contextualSpacing/>
        <w:jc w:val="both"/>
      </w:pPr>
      <w:r w:rsidRPr="006866F6">
        <w:t xml:space="preserve">Сообщать в письменной форме Исполнителю о недостатках, обнаруженных в ходе </w:t>
      </w:r>
      <w:r w:rsidR="00D017FB">
        <w:t>оказания Услуг</w:t>
      </w:r>
      <w:r w:rsidRPr="006866F6">
        <w:t>, в течение 2 (двух) рабочих дней после обнаружения таких недостатков.</w:t>
      </w:r>
    </w:p>
    <w:p w:rsidR="00F7609E" w:rsidRPr="006866F6" w:rsidRDefault="00F7609E" w:rsidP="00F7609E">
      <w:pPr>
        <w:numPr>
          <w:ilvl w:val="2"/>
          <w:numId w:val="2"/>
        </w:numPr>
        <w:ind w:left="0" w:firstLine="709"/>
        <w:contextualSpacing/>
        <w:jc w:val="both"/>
      </w:pPr>
      <w:r w:rsidRPr="006866F6">
        <w:t xml:space="preserve">Предоставлять Исполнителю имеющуюся у Заказчика информацию, необходимую для </w:t>
      </w:r>
      <w:r w:rsidR="00832706">
        <w:t>оказания Услуг</w:t>
      </w:r>
      <w:r w:rsidR="00832706" w:rsidRPr="006866F6">
        <w:t xml:space="preserve"> </w:t>
      </w:r>
      <w:r w:rsidRPr="006866F6">
        <w:t>по Договору, в соответствии с Техническим заданием (Приложение № 1 к Договору).</w:t>
      </w:r>
    </w:p>
    <w:p w:rsidR="00F7609E" w:rsidRPr="006866F6" w:rsidRDefault="00F7609E" w:rsidP="00F7609E">
      <w:pPr>
        <w:numPr>
          <w:ilvl w:val="2"/>
          <w:numId w:val="2"/>
        </w:numPr>
        <w:ind w:left="0" w:firstLine="709"/>
        <w:contextualSpacing/>
        <w:jc w:val="both"/>
      </w:pPr>
      <w:r w:rsidRPr="006866F6">
        <w:t xml:space="preserve">Своевременно принять и оплатить надлежащим образом </w:t>
      </w:r>
      <w:r w:rsidR="00832706">
        <w:t>оказанные Услуги</w:t>
      </w:r>
      <w:r w:rsidRPr="006866F6">
        <w:t xml:space="preserve">                          в соответствии с Договором.</w:t>
      </w:r>
    </w:p>
    <w:p w:rsidR="00F7609E" w:rsidRPr="00B406F5" w:rsidRDefault="00F7609E" w:rsidP="00F7609E">
      <w:pPr>
        <w:numPr>
          <w:ilvl w:val="2"/>
          <w:numId w:val="2"/>
        </w:numPr>
        <w:ind w:left="0" w:firstLine="709"/>
        <w:contextualSpacing/>
        <w:jc w:val="both"/>
      </w:pPr>
      <w:r w:rsidRPr="00B406F5">
        <w:t xml:space="preserve">В случае публикации результатов </w:t>
      </w:r>
      <w:r w:rsidR="00832706">
        <w:t>оказания Услуг</w:t>
      </w:r>
      <w:r w:rsidR="00832706" w:rsidRPr="006866F6">
        <w:t xml:space="preserve"> </w:t>
      </w:r>
      <w:r w:rsidRPr="00B406F5">
        <w:t xml:space="preserve">в научно-периодических изданиях, средствах массовой информации, рекламных, научных и иных материалах, указывать, что </w:t>
      </w:r>
      <w:r w:rsidR="00832706">
        <w:t>Услуги</w:t>
      </w:r>
      <w:r w:rsidRPr="00B406F5">
        <w:t xml:space="preserve"> по настоящему договору были </w:t>
      </w:r>
      <w:r w:rsidR="00832706">
        <w:t>оказаны</w:t>
      </w:r>
      <w:r w:rsidRPr="00B406F5">
        <w:t xml:space="preserve"> на оборудовании Центра коллективного пользования научным оборудованием «Персистенция микроорганизмов» Института клеточного и внутриклеточного симбиоза УрО РАН (Оренбург), в англоязычной литературе – </w:t>
      </w:r>
      <w:r w:rsidR="00B406F5" w:rsidRPr="00B406F5">
        <w:rPr>
          <w:lang w:val="en-US"/>
        </w:rPr>
        <w:t>the</w:t>
      </w:r>
      <w:r w:rsidR="00B406F5" w:rsidRPr="00B406F5">
        <w:t xml:space="preserve"> </w:t>
      </w:r>
      <w:r w:rsidRPr="00B406F5">
        <w:t xml:space="preserve">“Persistence of microorganisms” Science Resource Center of the Institute for Cellular and Intracellular Symbiosis, Ural Branch of Russian Academy of Sciences (Orenburg, Russia). </w:t>
      </w:r>
    </w:p>
    <w:p w:rsidR="00F7609E" w:rsidRPr="006866F6" w:rsidRDefault="00F7609E" w:rsidP="00F7609E">
      <w:pPr>
        <w:numPr>
          <w:ilvl w:val="1"/>
          <w:numId w:val="2"/>
        </w:numPr>
        <w:ind w:left="0" w:firstLine="709"/>
        <w:contextualSpacing/>
        <w:jc w:val="both"/>
      </w:pPr>
      <w:r w:rsidRPr="006866F6">
        <w:t>Заказчик вправе:</w:t>
      </w:r>
    </w:p>
    <w:p w:rsidR="00F7609E" w:rsidRPr="006866F6" w:rsidRDefault="00F7609E" w:rsidP="00F7609E">
      <w:pPr>
        <w:numPr>
          <w:ilvl w:val="2"/>
          <w:numId w:val="2"/>
        </w:numPr>
        <w:ind w:left="0" w:firstLine="709"/>
        <w:contextualSpacing/>
        <w:jc w:val="both"/>
      </w:pPr>
      <w:r w:rsidRPr="006866F6">
        <w:t>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F7609E" w:rsidRPr="006866F6" w:rsidRDefault="00F7609E" w:rsidP="00F7609E">
      <w:pPr>
        <w:numPr>
          <w:ilvl w:val="2"/>
          <w:numId w:val="2"/>
        </w:numPr>
        <w:ind w:left="0" w:firstLine="709"/>
        <w:contextualSpacing/>
        <w:jc w:val="both"/>
      </w:pPr>
      <w:r w:rsidRPr="006866F6">
        <w:t>Требовать от Исполнителя представления документов, подтверждающих исполнение обязательств в соответствии с Договором.</w:t>
      </w:r>
    </w:p>
    <w:p w:rsidR="00F7609E" w:rsidRPr="006866F6" w:rsidRDefault="00F7609E" w:rsidP="00F7609E">
      <w:pPr>
        <w:numPr>
          <w:ilvl w:val="2"/>
          <w:numId w:val="2"/>
        </w:numPr>
        <w:ind w:left="0" w:firstLine="709"/>
        <w:contextualSpacing/>
        <w:jc w:val="both"/>
      </w:pPr>
      <w:r w:rsidRPr="006866F6">
        <w:t xml:space="preserve">В случае досрочного исполнения обязательств по Договору принять и оплатить </w:t>
      </w:r>
      <w:r w:rsidR="00832706">
        <w:t>оказанные Услуги</w:t>
      </w:r>
      <w:r w:rsidRPr="006866F6">
        <w:t xml:space="preserve"> в соответствии с условиями Договора.</w:t>
      </w:r>
    </w:p>
    <w:p w:rsidR="00F7609E" w:rsidRPr="006866F6" w:rsidRDefault="00F7609E" w:rsidP="00F7609E">
      <w:pPr>
        <w:numPr>
          <w:ilvl w:val="2"/>
          <w:numId w:val="2"/>
        </w:numPr>
        <w:ind w:left="0" w:firstLine="709"/>
        <w:contextualSpacing/>
        <w:jc w:val="both"/>
      </w:pPr>
      <w:r w:rsidRPr="006866F6">
        <w:t>Требовать возмещения убытков, причиненных по вине Исполнителя, а также требовать уплаты неустойки по основаниям, предусмотренным Договором.</w:t>
      </w:r>
    </w:p>
    <w:p w:rsidR="00F7609E" w:rsidRPr="006866F6" w:rsidRDefault="00F7609E" w:rsidP="00F7609E">
      <w:pPr>
        <w:numPr>
          <w:ilvl w:val="2"/>
          <w:numId w:val="2"/>
        </w:numPr>
        <w:ind w:left="0" w:firstLine="709"/>
        <w:contextualSpacing/>
        <w:jc w:val="both"/>
      </w:pPr>
      <w:r w:rsidRPr="006866F6">
        <w:t xml:space="preserve">Запрашивать у Исполнителя информацию о ходе и состоянии </w:t>
      </w:r>
      <w:r w:rsidR="00832706">
        <w:t>оказываемых Услуг</w:t>
      </w:r>
      <w:r w:rsidRPr="006866F6">
        <w:t>.</w:t>
      </w:r>
    </w:p>
    <w:p w:rsidR="00F7609E" w:rsidRPr="006866F6" w:rsidRDefault="00F7609E" w:rsidP="00F7609E">
      <w:pPr>
        <w:numPr>
          <w:ilvl w:val="2"/>
          <w:numId w:val="2"/>
        </w:numPr>
        <w:ind w:left="0" w:firstLine="709"/>
        <w:contextualSpacing/>
        <w:jc w:val="both"/>
      </w:pPr>
      <w:r w:rsidRPr="006866F6">
        <w:t xml:space="preserve">Предъявлять требования, связанные с недостатками </w:t>
      </w:r>
      <w:r w:rsidR="00832706">
        <w:t>оказанных Услуг</w:t>
      </w:r>
      <w:r w:rsidRPr="006866F6">
        <w:t xml:space="preserve">, при принятии </w:t>
      </w:r>
      <w:r w:rsidR="00832706">
        <w:t>оказанных Услуг</w:t>
      </w:r>
      <w:r w:rsidRPr="006866F6">
        <w:t xml:space="preserve">, в ходе </w:t>
      </w:r>
      <w:r w:rsidR="00832706">
        <w:t>оказания Услуг</w:t>
      </w:r>
      <w:r w:rsidRPr="006866F6">
        <w:t>, в течение гарантийного срока.</w:t>
      </w:r>
    </w:p>
    <w:p w:rsidR="00F7609E" w:rsidRPr="006866F6" w:rsidRDefault="00F7609E" w:rsidP="00F7609E">
      <w:pPr>
        <w:numPr>
          <w:ilvl w:val="2"/>
          <w:numId w:val="2"/>
        </w:numPr>
        <w:ind w:left="0" w:firstLine="709"/>
        <w:contextualSpacing/>
        <w:jc w:val="both"/>
      </w:pPr>
      <w:r w:rsidRPr="006866F6">
        <w:t xml:space="preserve">Привлекать независимых экспертов для проверки соответствия качества результата </w:t>
      </w:r>
      <w:r w:rsidR="00832706">
        <w:t>оказанных Услуг</w:t>
      </w:r>
      <w:r w:rsidR="00832706" w:rsidRPr="006866F6">
        <w:t xml:space="preserve"> </w:t>
      </w:r>
      <w:r w:rsidRPr="006866F6">
        <w:t>требованиям, установленным Договором.</w:t>
      </w:r>
    </w:p>
    <w:p w:rsidR="00F7609E" w:rsidRPr="006866F6" w:rsidRDefault="00F7609E" w:rsidP="00F7609E">
      <w:pPr>
        <w:numPr>
          <w:ilvl w:val="2"/>
          <w:numId w:val="2"/>
        </w:numPr>
        <w:ind w:left="0" w:firstLine="709"/>
        <w:contextualSpacing/>
        <w:jc w:val="both"/>
      </w:pPr>
      <w:r w:rsidRPr="006866F6">
        <w:t>Отказаться от исполнения Договора в одностороннем порядке в случаях, предусмотренных законодательством Российской Федерации.</w:t>
      </w:r>
    </w:p>
    <w:p w:rsidR="00F7609E" w:rsidRPr="006866F6" w:rsidRDefault="00F7609E" w:rsidP="00F7609E">
      <w:pPr>
        <w:numPr>
          <w:ilvl w:val="2"/>
          <w:numId w:val="2"/>
        </w:numPr>
        <w:ind w:left="0" w:firstLine="709"/>
        <w:contextualSpacing/>
        <w:jc w:val="both"/>
      </w:pPr>
      <w:r w:rsidRPr="006866F6">
        <w:t xml:space="preserve">Расторгнуть Договор в любое время, уплатив Исполнителю часть цены пропорционально части </w:t>
      </w:r>
      <w:r w:rsidR="00832706">
        <w:t>оказанных Услуг</w:t>
      </w:r>
      <w:r w:rsidR="00832706" w:rsidRPr="006866F6">
        <w:t xml:space="preserve"> </w:t>
      </w:r>
      <w:r w:rsidRPr="006866F6">
        <w:t>до получения извещения о расторжении Договора.</w:t>
      </w:r>
    </w:p>
    <w:p w:rsidR="00F7609E" w:rsidRDefault="00F7609E" w:rsidP="00F7609E">
      <w:pPr>
        <w:ind w:left="709"/>
        <w:contextualSpacing/>
        <w:jc w:val="both"/>
      </w:pPr>
    </w:p>
    <w:p w:rsidR="00F7609E" w:rsidRPr="006866F6" w:rsidRDefault="00F7609E" w:rsidP="00F7609E">
      <w:pPr>
        <w:numPr>
          <w:ilvl w:val="0"/>
          <w:numId w:val="2"/>
        </w:numPr>
        <w:contextualSpacing/>
        <w:jc w:val="center"/>
      </w:pPr>
      <w:r w:rsidRPr="006866F6">
        <w:t>ПОРЯДОК ПРИЕМКИ</w:t>
      </w:r>
    </w:p>
    <w:p w:rsidR="00F7609E" w:rsidRPr="006866F6" w:rsidRDefault="00F7609E" w:rsidP="00F7609E">
      <w:pPr>
        <w:ind w:left="360"/>
        <w:contextualSpacing/>
        <w:jc w:val="both"/>
      </w:pPr>
    </w:p>
    <w:p w:rsidR="00F7609E" w:rsidRPr="006866F6" w:rsidRDefault="00F7609E" w:rsidP="00F7609E">
      <w:pPr>
        <w:numPr>
          <w:ilvl w:val="1"/>
          <w:numId w:val="2"/>
        </w:numPr>
        <w:tabs>
          <w:tab w:val="left" w:pos="1134"/>
        </w:tabs>
        <w:ind w:left="0" w:firstLine="709"/>
        <w:contextualSpacing/>
        <w:jc w:val="both"/>
      </w:pPr>
      <w:r w:rsidRPr="006866F6">
        <w:t xml:space="preserve">Исполнитель обязан направить Заказчику извещение об окончании </w:t>
      </w:r>
      <w:r w:rsidR="00832706">
        <w:t>оказания Услуг</w:t>
      </w:r>
      <w:r w:rsidRPr="006866F6">
        <w:t xml:space="preserve">, в течение 1 (одного) рабочего дня с момента их окончания и предоставить Акт сдачи-приемки </w:t>
      </w:r>
      <w:r w:rsidR="00832706">
        <w:t>оказанных услуг</w:t>
      </w:r>
      <w:r w:rsidRPr="00F50702">
        <w:t>, а также Счет</w:t>
      </w:r>
      <w:r>
        <w:t xml:space="preserve"> </w:t>
      </w:r>
      <w:r w:rsidRPr="006866F6">
        <w:t>для оплаты.</w:t>
      </w:r>
    </w:p>
    <w:p w:rsidR="00F7609E" w:rsidRPr="006866F6" w:rsidRDefault="00F7609E" w:rsidP="00F7609E">
      <w:pPr>
        <w:numPr>
          <w:ilvl w:val="1"/>
          <w:numId w:val="2"/>
        </w:numPr>
        <w:tabs>
          <w:tab w:val="left" w:pos="1134"/>
        </w:tabs>
        <w:ind w:left="0" w:firstLine="709"/>
        <w:contextualSpacing/>
        <w:jc w:val="both"/>
      </w:pPr>
      <w:r w:rsidRPr="006866F6">
        <w:t xml:space="preserve">Приемка </w:t>
      </w:r>
      <w:r w:rsidR="00832706">
        <w:t>Услуг</w:t>
      </w:r>
      <w:r w:rsidRPr="006866F6">
        <w:t xml:space="preserve"> и подписание Акта сдачи-приемки </w:t>
      </w:r>
      <w:r w:rsidR="00832706">
        <w:t>оказанных услуг</w:t>
      </w:r>
      <w:r w:rsidRPr="006866F6">
        <w:t xml:space="preserve"> производится Заказчиком в течение 2 (двух) рабочих дней с момента предоставления Испонителем Заказчику всех документов для приема результата </w:t>
      </w:r>
      <w:r w:rsidR="00832706">
        <w:t>оказанных Услуг</w:t>
      </w:r>
      <w:r w:rsidRPr="006866F6">
        <w:t xml:space="preserve">, указанных в </w:t>
      </w:r>
      <w:r w:rsidRPr="00A22334">
        <w:t>п. 6.1.</w:t>
      </w:r>
      <w:r w:rsidRPr="006866F6">
        <w:t xml:space="preserve"> </w:t>
      </w:r>
      <w:r w:rsidRPr="006866F6">
        <w:rPr>
          <w:spacing w:val="-1"/>
        </w:rPr>
        <w:t>Договора</w:t>
      </w:r>
      <w:r w:rsidRPr="006866F6">
        <w:t xml:space="preserve">. </w:t>
      </w:r>
      <w:r w:rsidRPr="006866F6">
        <w:rPr>
          <w:color w:val="000000"/>
        </w:rPr>
        <w:t xml:space="preserve">Уполномоченный представитель Заказчика осуществляют проверку результатов выполнения Исполнителем обязательств по Договору на предмет соответствия результата </w:t>
      </w:r>
      <w:r w:rsidR="00832706">
        <w:t>оказанных Услуг</w:t>
      </w:r>
      <w:r w:rsidR="00832706" w:rsidRPr="006866F6">
        <w:rPr>
          <w:color w:val="000000"/>
        </w:rPr>
        <w:t xml:space="preserve"> </w:t>
      </w:r>
      <w:r w:rsidRPr="006866F6">
        <w:rPr>
          <w:color w:val="000000"/>
        </w:rPr>
        <w:t xml:space="preserve">требованиям и условиям Договора. </w:t>
      </w:r>
    </w:p>
    <w:p w:rsidR="00F7609E" w:rsidRPr="006866F6" w:rsidRDefault="00F7609E" w:rsidP="00F7609E">
      <w:pPr>
        <w:numPr>
          <w:ilvl w:val="1"/>
          <w:numId w:val="2"/>
        </w:numPr>
        <w:tabs>
          <w:tab w:val="left" w:pos="1134"/>
        </w:tabs>
        <w:ind w:left="0" w:firstLine="709"/>
        <w:contextualSpacing/>
        <w:jc w:val="both"/>
      </w:pPr>
      <w:r w:rsidRPr="006866F6">
        <w:t xml:space="preserve">В случае несоответствия </w:t>
      </w:r>
      <w:r w:rsidR="00832706">
        <w:t>оказанных Услуг</w:t>
      </w:r>
      <w:r w:rsidR="00832706" w:rsidRPr="006866F6">
        <w:t xml:space="preserve"> </w:t>
      </w:r>
      <w:r w:rsidRPr="006866F6">
        <w:t xml:space="preserve">условиям Договора Заказчиком составляется и направляется Исполнителю в установленный </w:t>
      </w:r>
      <w:r w:rsidRPr="00A22334">
        <w:t>п. 6.2.</w:t>
      </w:r>
      <w:r w:rsidRPr="006866F6">
        <w:t xml:space="preserve"> Договора срок мотивированный отказ от подписания Акта сдачи-приемки </w:t>
      </w:r>
      <w:r w:rsidR="00832706">
        <w:t>оказанных услуг</w:t>
      </w:r>
      <w:r w:rsidR="00832706" w:rsidRPr="006866F6">
        <w:t xml:space="preserve"> </w:t>
      </w:r>
      <w:r w:rsidRPr="006866F6">
        <w:t xml:space="preserve">с перечнем замечаний, необходимых доработок, выполняемых Исполнителем за свой счет, а также сроков их выполнения, устанавливаемых Заказчиком. Заказчик вправе предъявить Исполнителю и другие требования, предусмотренные </w:t>
      </w:r>
      <w:r w:rsidRPr="006866F6">
        <w:lastRenderedPageBreak/>
        <w:t xml:space="preserve">действующим законодательством Российской Федерации, в том числе отказаться от исполнения </w:t>
      </w:r>
      <w:r w:rsidRPr="006866F6">
        <w:rPr>
          <w:spacing w:val="-1"/>
        </w:rPr>
        <w:t>Договор</w:t>
      </w:r>
      <w:r w:rsidRPr="006866F6">
        <w:t>а и потребовать возмещения убытков.</w:t>
      </w:r>
    </w:p>
    <w:p w:rsidR="00F7609E" w:rsidRPr="006866F6" w:rsidRDefault="00F7609E" w:rsidP="00F7609E">
      <w:pPr>
        <w:numPr>
          <w:ilvl w:val="1"/>
          <w:numId w:val="2"/>
        </w:numPr>
        <w:tabs>
          <w:tab w:val="left" w:pos="1134"/>
        </w:tabs>
        <w:ind w:left="0" w:firstLine="709"/>
        <w:contextualSpacing/>
        <w:jc w:val="both"/>
      </w:pPr>
      <w:r w:rsidRPr="006866F6">
        <w:t xml:space="preserve">Заказчик, обнаруживший после приемки </w:t>
      </w:r>
      <w:r w:rsidR="00832706">
        <w:t>Услуг</w:t>
      </w:r>
      <w:r w:rsidRPr="006866F6">
        <w:t xml:space="preserve"> несоответствие их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F7609E" w:rsidRPr="006866F6" w:rsidRDefault="00F7609E" w:rsidP="00F7609E">
      <w:pPr>
        <w:numPr>
          <w:ilvl w:val="1"/>
          <w:numId w:val="2"/>
        </w:numPr>
        <w:tabs>
          <w:tab w:val="left" w:pos="1134"/>
        </w:tabs>
        <w:ind w:left="0" w:firstLine="709"/>
        <w:contextualSpacing/>
        <w:jc w:val="both"/>
      </w:pPr>
      <w:r w:rsidRPr="006866F6">
        <w:t xml:space="preserve">В случае обнаружения недостатков </w:t>
      </w:r>
      <w:r w:rsidR="00832706">
        <w:t>оказанн</w:t>
      </w:r>
      <w:r w:rsidR="00E43209">
        <w:t>ой</w:t>
      </w:r>
      <w:r w:rsidR="00832706">
        <w:t xml:space="preserve"> Услуг</w:t>
      </w:r>
      <w:r w:rsidR="00E43209">
        <w:t>и</w:t>
      </w:r>
      <w:r w:rsidR="00832706" w:rsidRPr="006866F6">
        <w:t xml:space="preserve"> </w:t>
      </w:r>
      <w:r w:rsidRPr="006866F6">
        <w:t>Заказчик вправе по своему выбору потребовать от Исполнителя:</w:t>
      </w:r>
    </w:p>
    <w:p w:rsidR="00F7609E" w:rsidRPr="006866F6" w:rsidRDefault="00F7609E" w:rsidP="00F7609E">
      <w:pPr>
        <w:numPr>
          <w:ilvl w:val="0"/>
          <w:numId w:val="3"/>
        </w:numPr>
        <w:tabs>
          <w:tab w:val="left" w:pos="993"/>
        </w:tabs>
        <w:ind w:left="0" w:firstLine="709"/>
        <w:contextualSpacing/>
        <w:jc w:val="both"/>
      </w:pPr>
      <w:r w:rsidRPr="006866F6">
        <w:t>безвозмездного устранения недостатков в срок не превышающий 5 (пяти) рабочих дней;</w:t>
      </w:r>
    </w:p>
    <w:p w:rsidR="00F7609E" w:rsidRPr="006866F6" w:rsidRDefault="00F7609E" w:rsidP="00F7609E">
      <w:pPr>
        <w:numPr>
          <w:ilvl w:val="0"/>
          <w:numId w:val="3"/>
        </w:numPr>
        <w:tabs>
          <w:tab w:val="left" w:pos="993"/>
        </w:tabs>
        <w:ind w:left="0" w:firstLine="709"/>
        <w:contextualSpacing/>
        <w:jc w:val="both"/>
      </w:pPr>
      <w:r w:rsidRPr="006866F6">
        <w:t xml:space="preserve">соответствующего уменьшения установленной за </w:t>
      </w:r>
      <w:r w:rsidR="00832706">
        <w:t>Услугу</w:t>
      </w:r>
      <w:r w:rsidRPr="006866F6">
        <w:t xml:space="preserve"> цены;</w:t>
      </w:r>
    </w:p>
    <w:p w:rsidR="00F7609E" w:rsidRPr="006866F6" w:rsidRDefault="00F7609E" w:rsidP="00F7609E">
      <w:pPr>
        <w:numPr>
          <w:ilvl w:val="0"/>
          <w:numId w:val="3"/>
        </w:numPr>
        <w:tabs>
          <w:tab w:val="left" w:pos="993"/>
        </w:tabs>
        <w:ind w:left="0" w:firstLine="709"/>
        <w:contextualSpacing/>
        <w:jc w:val="both"/>
      </w:pPr>
      <w:r w:rsidRPr="006866F6">
        <w:t xml:space="preserve">безвозмездного повторного </w:t>
      </w:r>
      <w:r w:rsidR="00832706">
        <w:t>оказания Услуги</w:t>
      </w:r>
      <w:r w:rsidRPr="006866F6">
        <w:t>;</w:t>
      </w:r>
    </w:p>
    <w:p w:rsidR="00F7609E" w:rsidRPr="006866F6" w:rsidRDefault="00F7609E" w:rsidP="00F7609E">
      <w:pPr>
        <w:numPr>
          <w:ilvl w:val="0"/>
          <w:numId w:val="3"/>
        </w:numPr>
        <w:tabs>
          <w:tab w:val="left" w:pos="993"/>
        </w:tabs>
        <w:ind w:left="0" w:firstLine="709"/>
        <w:contextualSpacing/>
        <w:jc w:val="both"/>
      </w:pPr>
      <w:r w:rsidRPr="006866F6">
        <w:t>возмещения понесенных им расходов по исправлению недостатков своими силами или третьими лицами.</w:t>
      </w:r>
    </w:p>
    <w:p w:rsidR="00F7609E" w:rsidRPr="00F50702" w:rsidRDefault="00F7609E" w:rsidP="00F7609E">
      <w:pPr>
        <w:numPr>
          <w:ilvl w:val="1"/>
          <w:numId w:val="2"/>
        </w:numPr>
        <w:ind w:left="0" w:firstLine="709"/>
        <w:contextualSpacing/>
        <w:jc w:val="both"/>
      </w:pPr>
      <w:r w:rsidRPr="00F50702">
        <w:t xml:space="preserve">Претензии по недостаткам </w:t>
      </w:r>
      <w:r w:rsidR="00E43209">
        <w:t>оказанных Услуг</w:t>
      </w:r>
      <w:r w:rsidR="00E43209" w:rsidRPr="00F50702">
        <w:t xml:space="preserve"> </w:t>
      </w:r>
      <w:r w:rsidRPr="00F50702">
        <w:t>предъявляются Заказчиком в течение срока, установленного в пункте 4.1 Договора, в порядке, установленном разделом 15 Договора.</w:t>
      </w:r>
    </w:p>
    <w:p w:rsidR="00605370" w:rsidRPr="00F50702" w:rsidRDefault="00431CC9" w:rsidP="00605370">
      <w:pPr>
        <w:numPr>
          <w:ilvl w:val="1"/>
          <w:numId w:val="2"/>
        </w:numPr>
        <w:ind w:left="0" w:firstLine="709"/>
        <w:contextualSpacing/>
        <w:jc w:val="both"/>
      </w:pPr>
      <w:r w:rsidRPr="00F50702">
        <w:t>Р</w:t>
      </w:r>
      <w:r w:rsidR="00605370" w:rsidRPr="00F50702">
        <w:t xml:space="preserve">иск случайной гибели или повреждения результатов </w:t>
      </w:r>
      <w:r w:rsidR="00E43209">
        <w:t>оказанных Услуг</w:t>
      </w:r>
      <w:r w:rsidR="00E43209" w:rsidRPr="00F50702">
        <w:t xml:space="preserve"> </w:t>
      </w:r>
      <w:r w:rsidR="00605370" w:rsidRPr="00F50702">
        <w:t xml:space="preserve">переходит к Заказчику с момента подписания  Акта сдачи-приемки </w:t>
      </w:r>
      <w:r w:rsidR="00E43209">
        <w:t>оказанных услуг</w:t>
      </w:r>
      <w:r w:rsidR="00605370" w:rsidRPr="00F50702">
        <w:t>.</w:t>
      </w:r>
    </w:p>
    <w:p w:rsidR="00F7609E" w:rsidRPr="00F50702" w:rsidRDefault="00F7609E" w:rsidP="00F7609E">
      <w:pPr>
        <w:ind w:left="709"/>
        <w:contextualSpacing/>
        <w:jc w:val="both"/>
      </w:pPr>
      <w:r w:rsidRPr="00F50702">
        <w:t xml:space="preserve"> </w:t>
      </w:r>
    </w:p>
    <w:p w:rsidR="00F7609E" w:rsidRPr="00F50702" w:rsidRDefault="00F7609E" w:rsidP="00F7609E">
      <w:pPr>
        <w:numPr>
          <w:ilvl w:val="0"/>
          <w:numId w:val="2"/>
        </w:numPr>
        <w:tabs>
          <w:tab w:val="left" w:pos="284"/>
        </w:tabs>
        <w:ind w:left="0" w:firstLine="0"/>
        <w:contextualSpacing/>
        <w:jc w:val="center"/>
      </w:pPr>
      <w:r w:rsidRPr="00F50702">
        <w:t xml:space="preserve">ОТВЕТСТВЕННОСТЬ СТОРОН </w:t>
      </w:r>
    </w:p>
    <w:p w:rsidR="00605370" w:rsidRPr="00F50702" w:rsidRDefault="00605370" w:rsidP="00605370">
      <w:pPr>
        <w:numPr>
          <w:ilvl w:val="1"/>
          <w:numId w:val="2"/>
        </w:numPr>
        <w:tabs>
          <w:tab w:val="left" w:pos="1276"/>
        </w:tabs>
        <w:ind w:left="0" w:firstLine="709"/>
        <w:contextualSpacing/>
        <w:jc w:val="both"/>
      </w:pPr>
      <w:r w:rsidRPr="00F50702">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605370" w:rsidRPr="00F50702" w:rsidRDefault="00605370" w:rsidP="00605370">
      <w:pPr>
        <w:numPr>
          <w:ilvl w:val="1"/>
          <w:numId w:val="2"/>
        </w:numPr>
        <w:tabs>
          <w:tab w:val="left" w:pos="1276"/>
        </w:tabs>
        <w:ind w:left="0" w:firstLine="709"/>
        <w:contextualSpacing/>
        <w:jc w:val="both"/>
      </w:pPr>
      <w:r w:rsidRPr="00F50702">
        <w:t xml:space="preserve">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Исполнитель </w:t>
      </w:r>
      <w:r w:rsidRPr="00F50702">
        <w:rPr>
          <w:color w:val="000000"/>
        </w:rPr>
        <w:t xml:space="preserve">по требованию </w:t>
      </w:r>
      <w:r w:rsidRPr="00F50702">
        <w:rPr>
          <w:kern w:val="2"/>
        </w:rPr>
        <w:t>Заказчика</w:t>
      </w:r>
      <w:r w:rsidRPr="00F50702">
        <w:rPr>
          <w:color w:val="000000"/>
        </w:rPr>
        <w:t xml:space="preserve"> обязан уплатить </w:t>
      </w:r>
      <w:r w:rsidRPr="00F50702">
        <w:rPr>
          <w:kern w:val="2"/>
        </w:rPr>
        <w:t>Заказчику</w:t>
      </w:r>
      <w:r w:rsidRPr="00F50702">
        <w:rPr>
          <w:color w:val="000000"/>
        </w:rPr>
        <w:t xml:space="preserve"> неустойку в размере 0,1 % (ноль целых одна десятая) от цены Договора за каждый день просрочки.</w:t>
      </w:r>
    </w:p>
    <w:p w:rsidR="00605370" w:rsidRPr="006866F6" w:rsidRDefault="00605370" w:rsidP="00605370">
      <w:pPr>
        <w:numPr>
          <w:ilvl w:val="1"/>
          <w:numId w:val="2"/>
        </w:numPr>
        <w:tabs>
          <w:tab w:val="left" w:pos="1276"/>
        </w:tabs>
        <w:ind w:left="0" w:firstLine="709"/>
        <w:contextualSpacing/>
        <w:jc w:val="both"/>
      </w:pPr>
      <w:r w:rsidRPr="00F50702">
        <w:t>В случае просрочки исполнения, ненадлежащего исполнения и неисполнения Заказчиком обязательства по оплате, предусмотренного Договором, Исполнитель</w:t>
      </w:r>
      <w:r w:rsidRPr="006866F6">
        <w:t xml:space="preserve"> имеет право потребовать уплаты неустойки в размере </w:t>
      </w:r>
      <w:r w:rsidRPr="006866F6">
        <w:rPr>
          <w:kern w:val="2"/>
        </w:rPr>
        <w:t xml:space="preserve">0,1 % </w:t>
      </w:r>
      <w:r w:rsidRPr="006866F6">
        <w:rPr>
          <w:color w:val="000000"/>
        </w:rPr>
        <w:t>(ноль целых одна десятая процента)</w:t>
      </w:r>
      <w:r w:rsidRPr="006866F6">
        <w:rPr>
          <w:kern w:val="2"/>
        </w:rPr>
        <w:t xml:space="preserve"> </w:t>
      </w:r>
      <w:r w:rsidRPr="006866F6">
        <w:t>за каждый день просрочки, от не уплаченной в срок суммы.</w:t>
      </w:r>
    </w:p>
    <w:p w:rsidR="00605370" w:rsidRPr="006866F6" w:rsidRDefault="00605370" w:rsidP="00605370">
      <w:pPr>
        <w:pStyle w:val="12"/>
        <w:numPr>
          <w:ilvl w:val="1"/>
          <w:numId w:val="2"/>
        </w:numPr>
        <w:tabs>
          <w:tab w:val="left" w:pos="1276"/>
        </w:tabs>
        <w:ind w:left="0" w:firstLine="709"/>
        <w:jc w:val="both"/>
        <w:rPr>
          <w:sz w:val="24"/>
          <w:szCs w:val="24"/>
        </w:rPr>
      </w:pPr>
      <w:r w:rsidRPr="006866F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5370" w:rsidRDefault="00605370" w:rsidP="00605370">
      <w:pPr>
        <w:pStyle w:val="12"/>
        <w:numPr>
          <w:ilvl w:val="1"/>
          <w:numId w:val="2"/>
        </w:numPr>
        <w:tabs>
          <w:tab w:val="left" w:pos="1276"/>
        </w:tabs>
        <w:ind w:left="0" w:firstLine="709"/>
        <w:jc w:val="both"/>
        <w:rPr>
          <w:sz w:val="24"/>
          <w:szCs w:val="24"/>
        </w:rPr>
      </w:pPr>
      <w:r w:rsidRPr="006866F6">
        <w:rPr>
          <w:sz w:val="24"/>
          <w:szCs w:val="24"/>
        </w:rPr>
        <w:t>Уплата неустойки (пени, штрафа) не освобождает Стороны от выполнения обязательств  по Договору.</w:t>
      </w:r>
    </w:p>
    <w:p w:rsidR="00F7609E" w:rsidRPr="00605370" w:rsidRDefault="00605370" w:rsidP="00605370">
      <w:pPr>
        <w:pStyle w:val="12"/>
        <w:numPr>
          <w:ilvl w:val="1"/>
          <w:numId w:val="2"/>
        </w:numPr>
        <w:tabs>
          <w:tab w:val="left" w:pos="1276"/>
        </w:tabs>
        <w:ind w:left="0" w:firstLine="709"/>
        <w:jc w:val="both"/>
        <w:rPr>
          <w:sz w:val="24"/>
          <w:szCs w:val="24"/>
        </w:rPr>
      </w:pPr>
      <w:r w:rsidRPr="00605370">
        <w:rPr>
          <w:sz w:val="24"/>
          <w:szCs w:val="24"/>
        </w:rPr>
        <w:t>Окончание срока действия Договора не освобождает Стороны от ответственности</w:t>
      </w:r>
      <w:r w:rsidRPr="00605370">
        <w:rPr>
          <w:sz w:val="24"/>
          <w:szCs w:val="24"/>
        </w:rPr>
        <w:br/>
        <w:t>за его нарушение</w:t>
      </w:r>
    </w:p>
    <w:p w:rsidR="00605370" w:rsidRPr="006866F6" w:rsidRDefault="00605370" w:rsidP="00D901F9">
      <w:pPr>
        <w:pStyle w:val="12"/>
        <w:jc w:val="left"/>
        <w:rPr>
          <w:sz w:val="24"/>
          <w:szCs w:val="24"/>
        </w:rPr>
      </w:pPr>
    </w:p>
    <w:p w:rsidR="00F7609E" w:rsidRPr="006866F6" w:rsidRDefault="00F7609E" w:rsidP="00F7609E">
      <w:pPr>
        <w:pStyle w:val="12"/>
        <w:numPr>
          <w:ilvl w:val="0"/>
          <w:numId w:val="6"/>
        </w:numPr>
        <w:tabs>
          <w:tab w:val="left" w:pos="284"/>
        </w:tabs>
        <w:ind w:left="0" w:firstLine="0"/>
        <w:rPr>
          <w:sz w:val="24"/>
          <w:szCs w:val="24"/>
        </w:rPr>
      </w:pPr>
      <w:r w:rsidRPr="006866F6">
        <w:rPr>
          <w:sz w:val="24"/>
          <w:szCs w:val="24"/>
        </w:rPr>
        <w:t>ОБСТОЯТЕЛЬСТВА НЕПРЕОДОЛИМОЙ СИЛЫ</w:t>
      </w:r>
    </w:p>
    <w:p w:rsidR="00F7609E" w:rsidRPr="006866F6" w:rsidRDefault="00F7609E" w:rsidP="00F7609E">
      <w:pPr>
        <w:pStyle w:val="12"/>
        <w:numPr>
          <w:ilvl w:val="1"/>
          <w:numId w:val="20"/>
        </w:numPr>
        <w:tabs>
          <w:tab w:val="left" w:pos="1134"/>
        </w:tabs>
        <w:ind w:left="0" w:firstLine="709"/>
        <w:jc w:val="both"/>
        <w:rPr>
          <w:kern w:val="2"/>
          <w:sz w:val="24"/>
          <w:szCs w:val="24"/>
        </w:rPr>
      </w:pPr>
      <w:r w:rsidRPr="006866F6">
        <w:rPr>
          <w:color w:val="000000"/>
          <w:sz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наводнения, пожара, землятресения, диверсии, военных действий, блокад, изменений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r w:rsidRPr="006866F6">
        <w:rPr>
          <w:kern w:val="2"/>
          <w:sz w:val="24"/>
          <w:szCs w:val="24"/>
        </w:rPr>
        <w:t xml:space="preserve"> </w:t>
      </w:r>
    </w:p>
    <w:p w:rsidR="00F7609E" w:rsidRPr="006866F6" w:rsidRDefault="00F7609E" w:rsidP="00F7609E">
      <w:pPr>
        <w:pStyle w:val="12"/>
        <w:numPr>
          <w:ilvl w:val="1"/>
          <w:numId w:val="20"/>
        </w:numPr>
        <w:tabs>
          <w:tab w:val="left" w:pos="1134"/>
        </w:tabs>
        <w:ind w:left="0" w:firstLine="709"/>
        <w:jc w:val="both"/>
        <w:rPr>
          <w:kern w:val="2"/>
          <w:sz w:val="24"/>
          <w:szCs w:val="24"/>
        </w:rPr>
      </w:pPr>
      <w:r w:rsidRPr="006866F6">
        <w:rPr>
          <w:bCs/>
          <w:kern w:val="2"/>
          <w:sz w:val="24"/>
          <w:szCs w:val="24"/>
        </w:rPr>
        <w:t>Сторона,</w:t>
      </w:r>
      <w:r w:rsidRPr="006866F6">
        <w:rPr>
          <w:kern w:val="2"/>
          <w:sz w:val="24"/>
          <w:szCs w:val="24"/>
        </w:rPr>
        <w:t xml:space="preserve"> для которой надлежащее исполнение обязательств по Договору стало невозможным вследствие возникновения обстоятельств непреодолимой силы, обязана в течение 5 (пяти) рабочих дней с момента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представить другой Стороне документ, подтверждающий факт возникновения </w:t>
      </w:r>
      <w:r w:rsidRPr="006866F6">
        <w:rPr>
          <w:kern w:val="2"/>
          <w:sz w:val="24"/>
          <w:szCs w:val="24"/>
        </w:rPr>
        <w:lastRenderedPageBreak/>
        <w:t>обстоятельств непреодолимой силы, выданный соответствующей торгово-промышленной палатой либо уполномоченными на то органами власти.</w:t>
      </w:r>
    </w:p>
    <w:p w:rsidR="00F7609E" w:rsidRPr="006866F6" w:rsidRDefault="00F7609E" w:rsidP="00F7609E">
      <w:pPr>
        <w:pStyle w:val="12"/>
        <w:numPr>
          <w:ilvl w:val="1"/>
          <w:numId w:val="20"/>
        </w:numPr>
        <w:tabs>
          <w:tab w:val="left" w:pos="1134"/>
        </w:tabs>
        <w:ind w:left="0" w:firstLine="709"/>
        <w:jc w:val="both"/>
        <w:rPr>
          <w:kern w:val="2"/>
          <w:sz w:val="24"/>
          <w:szCs w:val="24"/>
        </w:rPr>
      </w:pPr>
      <w:r w:rsidRPr="006866F6">
        <w:rPr>
          <w:kern w:val="2"/>
          <w:sz w:val="24"/>
          <w:szCs w:val="24"/>
        </w:rPr>
        <w:t>Невыполнение Стороной обязанности уведомить другую Сторону или несвоевременное уведомление другой Стороны о наступлении обстоятельств непреодолимой силы, а равно непредставление или несвоевременное представление другой Стороне документа, подтверждающего факт возникновения обстоятельств непреодолимой силы, лишает Сторону, подвергшуюся действию таких обстоятельств, права ссылаться на их наступление как на основании освобождения от ответственности за нарушение Договора.</w:t>
      </w:r>
    </w:p>
    <w:p w:rsidR="00F7609E" w:rsidRDefault="00F7609E" w:rsidP="00F7609E">
      <w:pPr>
        <w:pStyle w:val="12"/>
        <w:numPr>
          <w:ilvl w:val="1"/>
          <w:numId w:val="20"/>
        </w:numPr>
        <w:tabs>
          <w:tab w:val="left" w:pos="1134"/>
        </w:tabs>
        <w:ind w:left="0" w:firstLine="709"/>
        <w:jc w:val="both"/>
        <w:rPr>
          <w:kern w:val="2"/>
          <w:sz w:val="24"/>
          <w:szCs w:val="24"/>
        </w:rPr>
      </w:pPr>
      <w:r w:rsidRPr="006866F6">
        <w:rPr>
          <w:kern w:val="2"/>
          <w:sz w:val="24"/>
          <w:szCs w:val="24"/>
        </w:rPr>
        <w:t xml:space="preserve">Если обстоятельства, указанные в пункте </w:t>
      </w:r>
      <w:r w:rsidR="000B235C">
        <w:rPr>
          <w:kern w:val="2"/>
          <w:sz w:val="24"/>
          <w:szCs w:val="24"/>
        </w:rPr>
        <w:t>8</w:t>
      </w:r>
      <w:r w:rsidRPr="006866F6">
        <w:rPr>
          <w:kern w:val="2"/>
          <w:sz w:val="24"/>
          <w:szCs w:val="24"/>
        </w:rPr>
        <w:t>.1. Договора будут длиться более двух месяцев с даты соответствующего уведомления, каждая из Сторон вправе предложить другой Стороне расторгнуть Договор без возмещения убытков, понесенных в связи с наступлением указанных обстоятельств непреодолимой силы, а в случае отказа другой Стороны расторгнуть Договор.</w:t>
      </w:r>
    </w:p>
    <w:p w:rsidR="00605370" w:rsidRDefault="00605370" w:rsidP="00605370">
      <w:pPr>
        <w:pStyle w:val="12"/>
        <w:tabs>
          <w:tab w:val="left" w:pos="1134"/>
        </w:tabs>
        <w:ind w:left="709"/>
        <w:jc w:val="both"/>
        <w:rPr>
          <w:kern w:val="2"/>
          <w:sz w:val="24"/>
          <w:szCs w:val="24"/>
        </w:rPr>
      </w:pPr>
    </w:p>
    <w:p w:rsidR="00605370" w:rsidRPr="00F50702" w:rsidRDefault="00605370" w:rsidP="00605370">
      <w:pPr>
        <w:pStyle w:val="12"/>
        <w:numPr>
          <w:ilvl w:val="0"/>
          <w:numId w:val="9"/>
        </w:numPr>
        <w:rPr>
          <w:sz w:val="24"/>
          <w:szCs w:val="24"/>
        </w:rPr>
      </w:pPr>
      <w:r w:rsidRPr="00F50702">
        <w:rPr>
          <w:sz w:val="24"/>
          <w:szCs w:val="24"/>
        </w:rPr>
        <w:t>КОНФИДЕНЦИАЛЬНОСТЬ</w:t>
      </w:r>
    </w:p>
    <w:p w:rsidR="00605370" w:rsidRPr="00F50702" w:rsidRDefault="00605370" w:rsidP="00F50702">
      <w:pPr>
        <w:pStyle w:val="afa"/>
        <w:numPr>
          <w:ilvl w:val="1"/>
          <w:numId w:val="9"/>
        </w:numPr>
        <w:spacing w:after="0"/>
        <w:ind w:left="0" w:firstLine="709"/>
        <w:jc w:val="both"/>
        <w:rPr>
          <w:noProof/>
        </w:rPr>
      </w:pPr>
      <w:r w:rsidRPr="00F50702">
        <w:t>Стороны</w:t>
      </w:r>
      <w:r w:rsidRPr="00F50702">
        <w:rPr>
          <w:noProof/>
        </w:rPr>
        <w:t xml:space="preserve"> обязуются обеспечить конфиденциальность сведений, относящихся к предмету настоящего Договора, ходу его исполнения и полученным результатам.</w:t>
      </w:r>
    </w:p>
    <w:p w:rsidR="00605370" w:rsidRPr="00F50702" w:rsidRDefault="00605370" w:rsidP="00F50702">
      <w:pPr>
        <w:pStyle w:val="afa"/>
        <w:spacing w:after="0"/>
        <w:ind w:left="0"/>
        <w:jc w:val="both"/>
        <w:rPr>
          <w:noProof/>
        </w:rPr>
      </w:pPr>
      <w:r w:rsidRPr="00F50702">
        <w:rPr>
          <w:noProof/>
        </w:rPr>
        <w:t xml:space="preserve">К </w:t>
      </w:r>
      <w:r w:rsidRPr="00F50702">
        <w:t>конфиденциальным</w:t>
      </w:r>
      <w:r w:rsidRPr="00F50702">
        <w:rPr>
          <w:noProof/>
        </w:rPr>
        <w:t xml:space="preserve"> сведениям относятся: </w:t>
      </w:r>
      <w:r w:rsidR="0031230B" w:rsidRPr="00A56B83">
        <w:rPr>
          <w:noProof/>
        </w:rPr>
        <w:t>содержание Договора, а также вс</w:t>
      </w:r>
      <w:r w:rsidR="0031230B">
        <w:rPr>
          <w:noProof/>
        </w:rPr>
        <w:t>я</w:t>
      </w:r>
      <w:r w:rsidR="0031230B" w:rsidRPr="00A56B83">
        <w:rPr>
          <w:noProof/>
        </w:rPr>
        <w:t xml:space="preserve"> относящ</w:t>
      </w:r>
      <w:r w:rsidR="0031230B">
        <w:rPr>
          <w:noProof/>
        </w:rPr>
        <w:t>ая</w:t>
      </w:r>
      <w:r w:rsidR="0031230B" w:rsidRPr="00A56B83">
        <w:rPr>
          <w:noProof/>
        </w:rPr>
        <w:t>ся к его исполнению информаци</w:t>
      </w:r>
      <w:r w:rsidR="0031230B">
        <w:rPr>
          <w:noProof/>
        </w:rPr>
        <w:t>я, включая персональные данные всех лиц, указанных в договоре.</w:t>
      </w:r>
    </w:p>
    <w:p w:rsidR="00605370" w:rsidRPr="00F50702" w:rsidRDefault="00605370" w:rsidP="00F50702">
      <w:pPr>
        <w:pStyle w:val="afa"/>
        <w:numPr>
          <w:ilvl w:val="1"/>
          <w:numId w:val="9"/>
        </w:numPr>
        <w:spacing w:after="0"/>
        <w:ind w:left="0" w:firstLine="709"/>
        <w:jc w:val="both"/>
        <w:rPr>
          <w:noProof/>
        </w:rPr>
      </w:pPr>
      <w:r w:rsidRPr="00F50702">
        <w:t>Указанные</w:t>
      </w:r>
      <w:r w:rsidRPr="00F50702">
        <w:rPr>
          <w:noProof/>
        </w:rPr>
        <w:t xml:space="preserve">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05370" w:rsidRPr="00F50702" w:rsidRDefault="00605370" w:rsidP="00F50702">
      <w:pPr>
        <w:pStyle w:val="afa"/>
        <w:numPr>
          <w:ilvl w:val="1"/>
          <w:numId w:val="9"/>
        </w:numPr>
        <w:spacing w:after="0"/>
        <w:ind w:left="0" w:firstLine="709"/>
        <w:jc w:val="both"/>
        <w:rPr>
          <w:noProof/>
        </w:rPr>
      </w:pPr>
      <w:r w:rsidRPr="00F50702">
        <w:t>Условия</w:t>
      </w:r>
      <w:r w:rsidRPr="00F50702">
        <w:rPr>
          <w:noProof/>
        </w:rPr>
        <w:t xml:space="preserve">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 или устанавливаются в соглашении о конфиденциальности.</w:t>
      </w:r>
    </w:p>
    <w:p w:rsidR="00605370" w:rsidRPr="00F50702" w:rsidRDefault="00605370" w:rsidP="00F50702">
      <w:pPr>
        <w:pStyle w:val="afa"/>
        <w:numPr>
          <w:ilvl w:val="1"/>
          <w:numId w:val="9"/>
        </w:numPr>
        <w:spacing w:after="0"/>
        <w:ind w:left="0" w:firstLine="709"/>
        <w:jc w:val="both"/>
        <w:rPr>
          <w:noProof/>
        </w:rPr>
      </w:pPr>
      <w:r w:rsidRPr="00F50702">
        <w:t xml:space="preserve"> Результаты</w:t>
      </w:r>
      <w:r w:rsidRPr="00F50702">
        <w:rPr>
          <w:noProof/>
        </w:rPr>
        <w:t xml:space="preserve"> </w:t>
      </w:r>
      <w:r w:rsidR="00E43209">
        <w:t>оказанных Услуг</w:t>
      </w:r>
      <w:r w:rsidR="00E43209" w:rsidRPr="00F50702">
        <w:rPr>
          <w:noProof/>
        </w:rPr>
        <w:t xml:space="preserve"> </w:t>
      </w:r>
      <w:r w:rsidRPr="00F50702">
        <w:rPr>
          <w:noProof/>
        </w:rPr>
        <w:t>не могут быть переданы Исполнителем третьим лицам или опубликованы без письменного разрешения Заказчика.</w:t>
      </w:r>
    </w:p>
    <w:p w:rsidR="00605370" w:rsidRPr="00F50702" w:rsidRDefault="00605370" w:rsidP="00F50702">
      <w:pPr>
        <w:pStyle w:val="afa"/>
        <w:numPr>
          <w:ilvl w:val="1"/>
          <w:numId w:val="9"/>
        </w:numPr>
        <w:spacing w:after="0"/>
        <w:ind w:left="0" w:firstLine="709"/>
        <w:jc w:val="both"/>
        <w:rPr>
          <w:noProof/>
        </w:rPr>
      </w:pPr>
      <w:r w:rsidRPr="00F50702">
        <w:rPr>
          <w:color w:val="000000"/>
        </w:rPr>
        <w:t xml:space="preserve"> Стороны обязуеются сохранять конфиденциальность информации в течение пяти лет с момента окончания действия Договора.</w:t>
      </w:r>
    </w:p>
    <w:p w:rsidR="00F7609E" w:rsidRPr="00F50702" w:rsidRDefault="00F7609E" w:rsidP="00605370">
      <w:pPr>
        <w:pStyle w:val="12"/>
        <w:jc w:val="left"/>
        <w:rPr>
          <w:sz w:val="24"/>
          <w:szCs w:val="24"/>
        </w:rPr>
      </w:pPr>
    </w:p>
    <w:p w:rsidR="00F7609E" w:rsidRPr="00F50702" w:rsidRDefault="00605370" w:rsidP="00605370">
      <w:pPr>
        <w:pStyle w:val="12"/>
        <w:tabs>
          <w:tab w:val="left" w:pos="426"/>
        </w:tabs>
        <w:rPr>
          <w:sz w:val="24"/>
          <w:szCs w:val="24"/>
        </w:rPr>
      </w:pPr>
      <w:r w:rsidRPr="00F50702">
        <w:rPr>
          <w:sz w:val="24"/>
          <w:szCs w:val="24"/>
        </w:rPr>
        <w:t xml:space="preserve">10. </w:t>
      </w:r>
      <w:r w:rsidR="00F7609E" w:rsidRPr="00F50702">
        <w:rPr>
          <w:sz w:val="24"/>
          <w:szCs w:val="24"/>
        </w:rPr>
        <w:t>АНТИКОРРУПЦИОННАЯ ОГОВОРКА</w:t>
      </w:r>
    </w:p>
    <w:p w:rsidR="00605370" w:rsidRDefault="00605370" w:rsidP="00605370">
      <w:pPr>
        <w:pStyle w:val="12"/>
        <w:tabs>
          <w:tab w:val="left" w:pos="993"/>
          <w:tab w:val="left" w:pos="1276"/>
        </w:tabs>
        <w:ind w:firstLine="709"/>
        <w:jc w:val="both"/>
        <w:rPr>
          <w:sz w:val="24"/>
          <w:szCs w:val="24"/>
        </w:rPr>
      </w:pPr>
      <w:r w:rsidRPr="00F50702">
        <w:rPr>
          <w:sz w:val="24"/>
          <w:szCs w:val="24"/>
        </w:rPr>
        <w:t xml:space="preserve">10.1. </w:t>
      </w:r>
      <w:r w:rsidR="00F7609E" w:rsidRPr="00F50702">
        <w:rPr>
          <w:sz w:val="24"/>
          <w:szCs w:val="24"/>
        </w:rPr>
        <w:t>При исполнении своих обязательств по Договору, Стороны, их аффилированные</w:t>
      </w:r>
      <w:r w:rsidR="00F7609E" w:rsidRPr="00EF3FED">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05370" w:rsidRDefault="00605370" w:rsidP="00605370">
      <w:pPr>
        <w:pStyle w:val="12"/>
        <w:tabs>
          <w:tab w:val="left" w:pos="993"/>
          <w:tab w:val="left" w:pos="1276"/>
        </w:tabs>
        <w:ind w:firstLine="709"/>
        <w:jc w:val="both"/>
        <w:rPr>
          <w:sz w:val="24"/>
          <w:szCs w:val="24"/>
        </w:rPr>
      </w:pPr>
      <w:r>
        <w:rPr>
          <w:sz w:val="24"/>
          <w:szCs w:val="24"/>
        </w:rPr>
        <w:t xml:space="preserve">10.2. </w:t>
      </w:r>
      <w:r w:rsidR="00F7609E" w:rsidRPr="00EF3FED">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609E" w:rsidRPr="00EF3FED" w:rsidRDefault="00605370" w:rsidP="00605370">
      <w:pPr>
        <w:pStyle w:val="12"/>
        <w:tabs>
          <w:tab w:val="left" w:pos="993"/>
          <w:tab w:val="left" w:pos="1276"/>
        </w:tabs>
        <w:ind w:firstLine="709"/>
        <w:jc w:val="both"/>
        <w:rPr>
          <w:sz w:val="24"/>
          <w:szCs w:val="24"/>
        </w:rPr>
      </w:pPr>
      <w:r>
        <w:rPr>
          <w:sz w:val="24"/>
          <w:szCs w:val="24"/>
        </w:rPr>
        <w:t xml:space="preserve">10.3. </w:t>
      </w:r>
      <w:r w:rsidR="00F7609E" w:rsidRPr="00EF3FED">
        <w:rPr>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7609E" w:rsidRPr="00EF3FED" w:rsidRDefault="00F7609E" w:rsidP="00F7609E">
      <w:pPr>
        <w:pStyle w:val="12"/>
        <w:ind w:firstLine="709"/>
        <w:jc w:val="both"/>
        <w:rPr>
          <w:sz w:val="24"/>
          <w:szCs w:val="24"/>
        </w:rPr>
      </w:pPr>
      <w:r w:rsidRPr="00EF3FED">
        <w:rPr>
          <w:sz w:val="24"/>
          <w:szCs w:val="24"/>
        </w:rPr>
        <w:t>Под действиями работника, осуществляемыми в пользу стимулирующей его Стороны, понимаются:</w:t>
      </w:r>
    </w:p>
    <w:p w:rsidR="00F7609E" w:rsidRPr="00EF3FED" w:rsidRDefault="00F7609E" w:rsidP="00F7609E">
      <w:pPr>
        <w:pStyle w:val="12"/>
        <w:numPr>
          <w:ilvl w:val="0"/>
          <w:numId w:val="13"/>
        </w:numPr>
        <w:tabs>
          <w:tab w:val="left" w:pos="993"/>
        </w:tabs>
        <w:ind w:left="0" w:firstLine="709"/>
        <w:jc w:val="both"/>
        <w:rPr>
          <w:sz w:val="24"/>
          <w:szCs w:val="24"/>
        </w:rPr>
      </w:pPr>
      <w:r w:rsidRPr="00EF3FED">
        <w:rPr>
          <w:sz w:val="24"/>
          <w:szCs w:val="24"/>
        </w:rPr>
        <w:t>предоставление неоправданных преимуществ по сравнению с другими контрагентами;</w:t>
      </w:r>
    </w:p>
    <w:p w:rsidR="00F7609E" w:rsidRPr="00EF3FED" w:rsidRDefault="00F7609E" w:rsidP="00F7609E">
      <w:pPr>
        <w:pStyle w:val="12"/>
        <w:numPr>
          <w:ilvl w:val="0"/>
          <w:numId w:val="13"/>
        </w:numPr>
        <w:tabs>
          <w:tab w:val="left" w:pos="993"/>
        </w:tabs>
        <w:ind w:left="0" w:firstLine="709"/>
        <w:jc w:val="both"/>
        <w:rPr>
          <w:sz w:val="24"/>
          <w:szCs w:val="24"/>
        </w:rPr>
      </w:pPr>
      <w:r w:rsidRPr="00EF3FED">
        <w:rPr>
          <w:sz w:val="24"/>
          <w:szCs w:val="24"/>
        </w:rPr>
        <w:t>предоставление каких-либо гарантий;</w:t>
      </w:r>
    </w:p>
    <w:p w:rsidR="00F7609E" w:rsidRPr="00EF3FED" w:rsidRDefault="00F7609E" w:rsidP="00F7609E">
      <w:pPr>
        <w:pStyle w:val="12"/>
        <w:numPr>
          <w:ilvl w:val="0"/>
          <w:numId w:val="13"/>
        </w:numPr>
        <w:tabs>
          <w:tab w:val="left" w:pos="993"/>
        </w:tabs>
        <w:ind w:left="0" w:firstLine="709"/>
        <w:jc w:val="both"/>
        <w:rPr>
          <w:sz w:val="24"/>
          <w:szCs w:val="24"/>
        </w:rPr>
      </w:pPr>
      <w:r w:rsidRPr="00EF3FED">
        <w:rPr>
          <w:sz w:val="24"/>
          <w:szCs w:val="24"/>
        </w:rPr>
        <w:lastRenderedPageBreak/>
        <w:t>ускорение существующих процедур;</w:t>
      </w:r>
    </w:p>
    <w:p w:rsidR="00605370" w:rsidRDefault="00F7609E" w:rsidP="00605370">
      <w:pPr>
        <w:pStyle w:val="12"/>
        <w:numPr>
          <w:ilvl w:val="0"/>
          <w:numId w:val="13"/>
        </w:numPr>
        <w:tabs>
          <w:tab w:val="left" w:pos="993"/>
        </w:tabs>
        <w:ind w:left="0" w:firstLine="709"/>
        <w:jc w:val="both"/>
        <w:rPr>
          <w:sz w:val="24"/>
          <w:szCs w:val="24"/>
        </w:rPr>
      </w:pPr>
      <w:r w:rsidRPr="00EF3FED">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05370" w:rsidRDefault="00605370" w:rsidP="00605370">
      <w:pPr>
        <w:pStyle w:val="12"/>
        <w:tabs>
          <w:tab w:val="left" w:pos="993"/>
        </w:tabs>
        <w:ind w:firstLine="709"/>
        <w:jc w:val="both"/>
        <w:rPr>
          <w:sz w:val="24"/>
          <w:szCs w:val="24"/>
        </w:rPr>
      </w:pPr>
      <w:r>
        <w:rPr>
          <w:sz w:val="24"/>
          <w:szCs w:val="24"/>
        </w:rPr>
        <w:t xml:space="preserve">10.4. </w:t>
      </w:r>
      <w:r w:rsidR="00F7609E" w:rsidRPr="00605370">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605370" w:rsidRDefault="00605370" w:rsidP="00605370">
      <w:pPr>
        <w:pStyle w:val="12"/>
        <w:tabs>
          <w:tab w:val="left" w:pos="993"/>
        </w:tabs>
        <w:ind w:firstLine="709"/>
        <w:jc w:val="both"/>
        <w:rPr>
          <w:sz w:val="24"/>
          <w:szCs w:val="24"/>
        </w:rPr>
      </w:pPr>
      <w:r>
        <w:rPr>
          <w:sz w:val="24"/>
          <w:szCs w:val="24"/>
        </w:rPr>
        <w:t xml:space="preserve">10.5. </w:t>
      </w:r>
      <w:r w:rsidR="00F7609E" w:rsidRPr="00EF3FE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05370" w:rsidRDefault="00605370" w:rsidP="00605370">
      <w:pPr>
        <w:pStyle w:val="12"/>
        <w:tabs>
          <w:tab w:val="left" w:pos="993"/>
        </w:tabs>
        <w:ind w:firstLine="709"/>
        <w:jc w:val="both"/>
        <w:rPr>
          <w:sz w:val="24"/>
          <w:szCs w:val="24"/>
        </w:rPr>
      </w:pPr>
      <w:r>
        <w:rPr>
          <w:sz w:val="24"/>
          <w:szCs w:val="24"/>
        </w:rPr>
        <w:t xml:space="preserve">10.6. </w:t>
      </w:r>
      <w:r w:rsidR="00F7609E" w:rsidRPr="00EF3FED">
        <w:rPr>
          <w:sz w:val="24"/>
          <w:szCs w:val="24"/>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05370" w:rsidRDefault="00605370" w:rsidP="00605370">
      <w:pPr>
        <w:pStyle w:val="12"/>
        <w:tabs>
          <w:tab w:val="left" w:pos="993"/>
        </w:tabs>
        <w:ind w:firstLine="709"/>
        <w:jc w:val="both"/>
        <w:rPr>
          <w:sz w:val="24"/>
          <w:szCs w:val="24"/>
        </w:rPr>
      </w:pPr>
      <w:r>
        <w:rPr>
          <w:sz w:val="24"/>
          <w:szCs w:val="24"/>
        </w:rPr>
        <w:t xml:space="preserve">10.7. </w:t>
      </w:r>
      <w:r w:rsidR="00F7609E" w:rsidRPr="00EF3FED">
        <w:rPr>
          <w:sz w:val="24"/>
          <w:szCs w:val="24"/>
        </w:rPr>
        <w:t>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w:t>
      </w:r>
      <w:r w:rsidR="00F7609E" w:rsidRPr="00EF3FED">
        <w:rPr>
          <w:sz w:val="24"/>
          <w:szCs w:val="24"/>
        </w:rPr>
        <w:br/>
        <w:t>от понижения рейтинга надежности контрагента до существенных ограничений</w:t>
      </w:r>
      <w:r w:rsidR="00F7609E" w:rsidRPr="00EF3FED">
        <w:rPr>
          <w:sz w:val="24"/>
          <w:szCs w:val="24"/>
        </w:rPr>
        <w:br/>
        <w:t>по взаимодействию с контрагентом, вплоть до расторжения Договора.</w:t>
      </w:r>
    </w:p>
    <w:p w:rsidR="00605370" w:rsidRDefault="00605370" w:rsidP="00605370">
      <w:pPr>
        <w:pStyle w:val="12"/>
        <w:tabs>
          <w:tab w:val="left" w:pos="993"/>
        </w:tabs>
        <w:ind w:firstLine="709"/>
        <w:jc w:val="both"/>
        <w:rPr>
          <w:sz w:val="24"/>
          <w:szCs w:val="24"/>
        </w:rPr>
      </w:pPr>
      <w:r>
        <w:rPr>
          <w:sz w:val="24"/>
          <w:szCs w:val="24"/>
        </w:rPr>
        <w:t xml:space="preserve">10.8. </w:t>
      </w:r>
      <w:r w:rsidR="00F7609E" w:rsidRPr="00EF3FED">
        <w:rPr>
          <w:sz w:val="24"/>
          <w:szCs w:val="24"/>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7609E" w:rsidRPr="00EF3FED" w:rsidRDefault="00605370" w:rsidP="00605370">
      <w:pPr>
        <w:pStyle w:val="12"/>
        <w:tabs>
          <w:tab w:val="left" w:pos="993"/>
        </w:tabs>
        <w:ind w:firstLine="709"/>
        <w:jc w:val="both"/>
        <w:rPr>
          <w:sz w:val="24"/>
          <w:szCs w:val="24"/>
        </w:rPr>
      </w:pPr>
      <w:r>
        <w:rPr>
          <w:sz w:val="24"/>
          <w:szCs w:val="24"/>
        </w:rPr>
        <w:t xml:space="preserve">10.9. </w:t>
      </w:r>
      <w:r w:rsidR="00F7609E" w:rsidRPr="00EF3FED">
        <w:rPr>
          <w:sz w:val="24"/>
          <w:szCs w:val="24"/>
        </w:rPr>
        <w:t xml:space="preserve">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F7609E" w:rsidRPr="00EF3FED" w:rsidRDefault="00F7609E" w:rsidP="00F7609E">
      <w:pPr>
        <w:pStyle w:val="12"/>
        <w:ind w:left="709"/>
        <w:jc w:val="both"/>
        <w:rPr>
          <w:sz w:val="24"/>
          <w:szCs w:val="24"/>
        </w:rPr>
      </w:pPr>
    </w:p>
    <w:p w:rsidR="00D306F8" w:rsidRPr="00F50702" w:rsidRDefault="00605370" w:rsidP="00D55334">
      <w:pPr>
        <w:tabs>
          <w:tab w:val="left" w:pos="0"/>
          <w:tab w:val="left" w:pos="426"/>
        </w:tabs>
        <w:jc w:val="center"/>
      </w:pPr>
      <w:r>
        <w:t xml:space="preserve">11. </w:t>
      </w:r>
      <w:r w:rsidR="00F7609E" w:rsidRPr="00EF3FED">
        <w:t>ПРАВА</w:t>
      </w:r>
      <w:r w:rsidR="00431CC9">
        <w:t xml:space="preserve"> СТОРОН </w:t>
      </w:r>
      <w:r w:rsidR="00F7609E" w:rsidRPr="00EF3FED">
        <w:t xml:space="preserve"> НА РЕЗУЛЬТА</w:t>
      </w:r>
      <w:r w:rsidR="00D306F8">
        <w:t xml:space="preserve">ТЫ </w:t>
      </w:r>
      <w:r w:rsidR="00E43209">
        <w:t>ОКАЗАННЫХ УСЛУГ</w:t>
      </w:r>
    </w:p>
    <w:p w:rsidR="00D306F8" w:rsidRPr="00F50702" w:rsidRDefault="00D55334" w:rsidP="00F50702">
      <w:pPr>
        <w:pStyle w:val="afa"/>
        <w:spacing w:after="0"/>
        <w:ind w:left="0" w:firstLine="709"/>
        <w:jc w:val="both"/>
      </w:pPr>
      <w:r>
        <w:t>11.1</w:t>
      </w:r>
      <w:r w:rsidR="00D306F8" w:rsidRPr="00F50702">
        <w:t xml:space="preserve">.  Заказчик вправе использовать результаты </w:t>
      </w:r>
      <w:r w:rsidR="00E43209">
        <w:t>оказанных Услуг</w:t>
      </w:r>
      <w:r w:rsidR="00E43209" w:rsidRPr="00F50702">
        <w:t xml:space="preserve"> </w:t>
      </w:r>
      <w:r w:rsidR="00D306F8" w:rsidRPr="00F50702">
        <w:t xml:space="preserve">любым способом, а Исполнитель вправе использовать результаты </w:t>
      </w:r>
      <w:r w:rsidR="00E43209">
        <w:t>оказанных Услуг</w:t>
      </w:r>
      <w:r w:rsidR="00E43209" w:rsidRPr="00F50702">
        <w:t xml:space="preserve"> </w:t>
      </w:r>
      <w:r w:rsidR="00D306F8" w:rsidRPr="00F50702">
        <w:t>для собственных нужд</w:t>
      </w:r>
      <w:r w:rsidR="00F50702" w:rsidRPr="00F50702">
        <w:t xml:space="preserve"> только по согласованию с Заказчиком</w:t>
      </w:r>
      <w:r w:rsidR="00D306F8" w:rsidRPr="00F50702">
        <w:t>.</w:t>
      </w:r>
    </w:p>
    <w:p w:rsidR="00D306F8" w:rsidRPr="00F50702" w:rsidRDefault="00D55334" w:rsidP="00F50702">
      <w:pPr>
        <w:pStyle w:val="afa"/>
        <w:spacing w:after="0"/>
        <w:ind w:left="0" w:firstLine="709"/>
        <w:jc w:val="both"/>
      </w:pPr>
      <w:r>
        <w:t>11.2</w:t>
      </w:r>
      <w:r w:rsidR="00D306F8" w:rsidRPr="00F50702">
        <w:t xml:space="preserve">. В случае выявления в результате </w:t>
      </w:r>
      <w:r w:rsidR="00E43209">
        <w:t>оказания Услуг</w:t>
      </w:r>
      <w:r w:rsidR="00E43209" w:rsidRPr="00F50702">
        <w:t xml:space="preserve"> </w:t>
      </w:r>
      <w:r w:rsidR="00D306F8" w:rsidRPr="00F50702">
        <w:t xml:space="preserve">признаков способного к правовой охране объекта интеллектуальной собственности, дальнейший порядок использования результатов </w:t>
      </w:r>
      <w:r w:rsidR="00E43209">
        <w:t>оказанных Услуг</w:t>
      </w:r>
      <w:r w:rsidR="00E43209" w:rsidRPr="00F50702">
        <w:t xml:space="preserve"> </w:t>
      </w:r>
      <w:r w:rsidR="00D306F8" w:rsidRPr="00F50702">
        <w:t xml:space="preserve">определяется на основании отдельного договора, заключаемого сторонами после оформления </w:t>
      </w:r>
      <w:r w:rsidR="00E43209">
        <w:t>Заказчиком</w:t>
      </w:r>
      <w:r w:rsidR="00D306F8" w:rsidRPr="00F50702">
        <w:t xml:space="preserve"> прав на созданный объект.</w:t>
      </w:r>
    </w:p>
    <w:p w:rsidR="00F7609E" w:rsidRPr="00EF3FED" w:rsidRDefault="00F7609E" w:rsidP="00F7609E">
      <w:pPr>
        <w:pStyle w:val="12"/>
        <w:jc w:val="left"/>
        <w:rPr>
          <w:sz w:val="24"/>
          <w:szCs w:val="24"/>
        </w:rPr>
      </w:pPr>
    </w:p>
    <w:p w:rsidR="00F7609E" w:rsidRPr="00EF3FED" w:rsidRDefault="00D306F8" w:rsidP="00D306F8">
      <w:pPr>
        <w:pStyle w:val="12"/>
        <w:tabs>
          <w:tab w:val="left" w:pos="426"/>
        </w:tabs>
        <w:rPr>
          <w:sz w:val="24"/>
          <w:szCs w:val="24"/>
        </w:rPr>
      </w:pPr>
      <w:r>
        <w:rPr>
          <w:sz w:val="24"/>
          <w:szCs w:val="24"/>
        </w:rPr>
        <w:t xml:space="preserve">12. </w:t>
      </w:r>
      <w:r w:rsidR="00F7609E" w:rsidRPr="00EF3FED">
        <w:rPr>
          <w:sz w:val="24"/>
          <w:szCs w:val="24"/>
        </w:rPr>
        <w:t>ПОРЯДОК ИЗМЕНЕНИЯ И РАСТОРЖЕНИЯ ДОГОВОРА</w:t>
      </w:r>
    </w:p>
    <w:p w:rsidR="00F7609E" w:rsidRPr="00EF3FED" w:rsidRDefault="00D306F8" w:rsidP="00D306F8">
      <w:pPr>
        <w:pStyle w:val="12"/>
        <w:tabs>
          <w:tab w:val="left" w:pos="1276"/>
        </w:tabs>
        <w:ind w:firstLine="709"/>
        <w:jc w:val="both"/>
        <w:rPr>
          <w:sz w:val="24"/>
          <w:szCs w:val="24"/>
        </w:rPr>
      </w:pPr>
      <w:r>
        <w:rPr>
          <w:sz w:val="24"/>
          <w:szCs w:val="24"/>
        </w:rPr>
        <w:t xml:space="preserve">12.1. </w:t>
      </w:r>
      <w:r w:rsidR="00F7609E" w:rsidRPr="00EF3FED">
        <w:rPr>
          <w:sz w:val="24"/>
          <w:szCs w:val="24"/>
        </w:rPr>
        <w:t>Договор может быть изменен и (или) дополнен в соответствии с нормами действующего законодательства Российской Федерации, Положения о закупке, условиями Договора, по соглашению сторон Договора. Внесение изменений и дополнений,</w:t>
      </w:r>
      <w:r w:rsidR="00F7609E" w:rsidRPr="00EF3FED">
        <w:rPr>
          <w:sz w:val="24"/>
          <w:szCs w:val="24"/>
        </w:rPr>
        <w:br/>
        <w:t xml:space="preserve">не противоречащих законодательству Российской Федерации, в условия Договора осуществляется </w:t>
      </w:r>
      <w:r w:rsidR="00F7609E" w:rsidRPr="00EF3FED">
        <w:rPr>
          <w:sz w:val="24"/>
          <w:szCs w:val="24"/>
        </w:rPr>
        <w:lastRenderedPageBreak/>
        <w:t>путем заключения Сторонами в письменной форме дополнительных соглашений к Договору, которые являются его неотъемлемой частью.</w:t>
      </w:r>
    </w:p>
    <w:p w:rsidR="00F7609E" w:rsidRPr="00EF3FED" w:rsidRDefault="00D306F8" w:rsidP="00D306F8">
      <w:pPr>
        <w:pStyle w:val="12"/>
        <w:tabs>
          <w:tab w:val="left" w:pos="1276"/>
        </w:tabs>
        <w:ind w:firstLine="709"/>
        <w:jc w:val="both"/>
        <w:rPr>
          <w:sz w:val="24"/>
          <w:szCs w:val="24"/>
        </w:rPr>
      </w:pPr>
      <w:r>
        <w:rPr>
          <w:sz w:val="24"/>
          <w:szCs w:val="24"/>
        </w:rPr>
        <w:t xml:space="preserve">12.2. </w:t>
      </w:r>
      <w:r w:rsidR="00F7609E" w:rsidRPr="00EF3FED">
        <w:rPr>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7609E" w:rsidRPr="00EF3FED" w:rsidRDefault="00D306F8" w:rsidP="00D306F8">
      <w:pPr>
        <w:pStyle w:val="12"/>
        <w:tabs>
          <w:tab w:val="left" w:pos="1276"/>
        </w:tabs>
        <w:ind w:firstLine="709"/>
        <w:jc w:val="both"/>
        <w:rPr>
          <w:sz w:val="24"/>
          <w:szCs w:val="24"/>
        </w:rPr>
      </w:pPr>
      <w:r>
        <w:rPr>
          <w:sz w:val="24"/>
          <w:szCs w:val="24"/>
        </w:rPr>
        <w:t xml:space="preserve">12.3. </w:t>
      </w:r>
      <w:r w:rsidR="00F7609E" w:rsidRPr="00EF3FED">
        <w:rPr>
          <w:sz w:val="24"/>
          <w:szCs w:val="24"/>
        </w:rPr>
        <w:t>Договор может быть расторгнут в любое время по соглашению Сторон, по решению суда, в одностороннем порядке, а также в одностороннем порядке в связи с нарушением условий исполнения Договора в соответствии с гражданским законодательством Российской Федерации и Договором.</w:t>
      </w:r>
    </w:p>
    <w:p w:rsidR="00F7609E" w:rsidRPr="00EF3FED" w:rsidRDefault="00D306F8" w:rsidP="00D306F8">
      <w:pPr>
        <w:pStyle w:val="12"/>
        <w:tabs>
          <w:tab w:val="left" w:pos="1276"/>
        </w:tabs>
        <w:ind w:firstLine="709"/>
        <w:jc w:val="both"/>
        <w:rPr>
          <w:sz w:val="24"/>
          <w:szCs w:val="24"/>
        </w:rPr>
      </w:pPr>
      <w:r>
        <w:rPr>
          <w:sz w:val="24"/>
          <w:szCs w:val="24"/>
        </w:rPr>
        <w:t xml:space="preserve">12.4. </w:t>
      </w:r>
      <w:r w:rsidR="00F7609E" w:rsidRPr="00EF3FED">
        <w:rPr>
          <w:sz w:val="24"/>
          <w:szCs w:val="24"/>
        </w:rPr>
        <w:t xml:space="preserve">В случае невыполнения, ненадлежащего выполнения или существенного нарушения Исполнителем договорных обязательств, Заказчик  вправе принять решение об одностороннем отказе от исполнения Договора. К существенным нарушениям условий Договора относятся: нарушение сроков выполнения Работ на 20 (двадцать) календарных дней; невыполнение требований Заказчика об исправлении недостатков </w:t>
      </w:r>
      <w:r w:rsidR="00E43209">
        <w:rPr>
          <w:sz w:val="24"/>
          <w:szCs w:val="24"/>
        </w:rPr>
        <w:t>Услуг</w:t>
      </w:r>
      <w:r w:rsidR="00F7609E" w:rsidRPr="00EF3FED">
        <w:rPr>
          <w:sz w:val="24"/>
          <w:szCs w:val="24"/>
        </w:rPr>
        <w:t xml:space="preserve"> в установленный срок; при обнаружении неустранимых недостатков </w:t>
      </w:r>
      <w:r w:rsidR="00E43209">
        <w:rPr>
          <w:sz w:val="24"/>
          <w:szCs w:val="24"/>
        </w:rPr>
        <w:t>Услуг</w:t>
      </w:r>
      <w:r w:rsidR="00F7609E" w:rsidRPr="00EF3FED">
        <w:rPr>
          <w:sz w:val="24"/>
          <w:szCs w:val="24"/>
        </w:rPr>
        <w:t>, недостатков, которые не могут быть устранены</w:t>
      </w:r>
      <w:r w:rsidR="00F7609E" w:rsidRPr="00EF3FED">
        <w:rPr>
          <w:sz w:val="24"/>
          <w:szCs w:val="24"/>
        </w:rPr>
        <w:br/>
        <w:t xml:space="preserve">без несоразмерных расходов или затрат времени, или выявляются неоднократно, либо проявляются вновь после их устранения, и других подобных недостатков, утрата интереса Заказчика к выполняемым </w:t>
      </w:r>
      <w:r w:rsidR="00E43209">
        <w:rPr>
          <w:sz w:val="24"/>
          <w:szCs w:val="24"/>
        </w:rPr>
        <w:t>Услугам</w:t>
      </w:r>
      <w:r w:rsidR="00F7609E" w:rsidRPr="00EF3FED">
        <w:rPr>
          <w:sz w:val="24"/>
          <w:szCs w:val="24"/>
        </w:rPr>
        <w:t xml:space="preserve"> в связи с нарушением условий Договора, а также в иных случаях существенного нарушения Исполнителем условий Договора</w:t>
      </w:r>
      <w:r w:rsidR="00F7609E" w:rsidRPr="00EF3FED">
        <w:rPr>
          <w:sz w:val="24"/>
          <w:szCs w:val="24"/>
          <w:shd w:val="clear" w:color="auto" w:fill="FFFFFF"/>
        </w:rPr>
        <w:t>.</w:t>
      </w:r>
    </w:p>
    <w:p w:rsidR="00F7609E" w:rsidRPr="00EF3FED" w:rsidRDefault="00D306F8" w:rsidP="00D306F8">
      <w:pPr>
        <w:pStyle w:val="12"/>
        <w:tabs>
          <w:tab w:val="left" w:pos="1276"/>
        </w:tabs>
        <w:ind w:firstLine="709"/>
        <w:jc w:val="both"/>
        <w:rPr>
          <w:sz w:val="24"/>
          <w:szCs w:val="24"/>
        </w:rPr>
      </w:pPr>
      <w:r>
        <w:rPr>
          <w:kern w:val="2"/>
          <w:sz w:val="24"/>
          <w:szCs w:val="24"/>
        </w:rPr>
        <w:t xml:space="preserve">12.5. </w:t>
      </w:r>
      <w:r w:rsidR="00F7609E" w:rsidRPr="00EF3FED">
        <w:rPr>
          <w:kern w:val="2"/>
          <w:sz w:val="24"/>
          <w:szCs w:val="24"/>
        </w:rPr>
        <w:t xml:space="preserve">Решение </w:t>
      </w:r>
      <w:r w:rsidR="00F7609E" w:rsidRPr="00EF3FED">
        <w:rPr>
          <w:sz w:val="24"/>
          <w:szCs w:val="24"/>
        </w:rPr>
        <w:t>Заказчика</w:t>
      </w:r>
      <w:r w:rsidR="00F7609E" w:rsidRPr="00EF3FED">
        <w:rPr>
          <w:kern w:val="2"/>
          <w:sz w:val="24"/>
          <w:szCs w:val="24"/>
        </w:rPr>
        <w:t xml:space="preserve">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w:t>
      </w:r>
      <w:r w:rsidR="00F7609E" w:rsidRPr="00EF3FED">
        <w:rPr>
          <w:sz w:val="24"/>
          <w:szCs w:val="24"/>
        </w:rPr>
        <w:t>Заказчиком</w:t>
      </w:r>
      <w:r w:rsidR="00F7609E" w:rsidRPr="00EF3FED">
        <w:rPr>
          <w:kern w:val="2"/>
          <w:sz w:val="24"/>
          <w:szCs w:val="24"/>
        </w:rPr>
        <w:t xml:space="preserve"> Исполнителя об одностороннем отказе от исполнения Договора.</w:t>
      </w:r>
    </w:p>
    <w:p w:rsidR="00F7609E" w:rsidRPr="00EF3FED" w:rsidRDefault="00F7609E" w:rsidP="00D306F8">
      <w:pPr>
        <w:pStyle w:val="12"/>
        <w:ind w:firstLine="709"/>
        <w:jc w:val="both"/>
        <w:rPr>
          <w:sz w:val="24"/>
          <w:szCs w:val="24"/>
        </w:rPr>
      </w:pPr>
      <w:r w:rsidRPr="00EF3FED">
        <w:rPr>
          <w:kern w:val="2"/>
          <w:sz w:val="24"/>
          <w:szCs w:val="24"/>
        </w:rPr>
        <w:t>Надлежащим уведомлением по Договору признается: направление Исполнителю по почте заказным письмом с уведомлением о вручении по адресу Исполнителя, указанному в Договоре, и (или) телеграммой, и (или) посредством факсимильной связи, и (или) по адресу электронной почты, и (или) с использованием иных средств связи и доставки, обеспечивающих фиксирование такого уведомления.</w:t>
      </w:r>
    </w:p>
    <w:p w:rsidR="00F7609E" w:rsidRPr="00EF3FED" w:rsidRDefault="00D306F8" w:rsidP="00D306F8">
      <w:pPr>
        <w:pStyle w:val="12"/>
        <w:tabs>
          <w:tab w:val="left" w:pos="426"/>
        </w:tabs>
        <w:rPr>
          <w:i/>
          <w:sz w:val="24"/>
          <w:szCs w:val="24"/>
        </w:rPr>
      </w:pPr>
      <w:r>
        <w:rPr>
          <w:sz w:val="24"/>
          <w:szCs w:val="24"/>
        </w:rPr>
        <w:t xml:space="preserve">13. </w:t>
      </w:r>
      <w:r w:rsidR="00F7609E" w:rsidRPr="00EF3FED">
        <w:rPr>
          <w:sz w:val="24"/>
          <w:szCs w:val="24"/>
        </w:rPr>
        <w:t>ПОРЯДОК РАССМОТРЕНИ</w:t>
      </w:r>
      <w:r w:rsidR="00E43209">
        <w:rPr>
          <w:sz w:val="24"/>
          <w:szCs w:val="24"/>
        </w:rPr>
        <w:t>Я</w:t>
      </w:r>
      <w:r w:rsidR="00F7609E" w:rsidRPr="00EF3FED">
        <w:rPr>
          <w:sz w:val="24"/>
          <w:szCs w:val="24"/>
        </w:rPr>
        <w:t xml:space="preserve"> СПОРОВ</w:t>
      </w:r>
    </w:p>
    <w:p w:rsidR="00F7609E" w:rsidRPr="00EF3FED" w:rsidRDefault="00D306F8" w:rsidP="00D306F8">
      <w:pPr>
        <w:pStyle w:val="12"/>
        <w:tabs>
          <w:tab w:val="left" w:pos="1276"/>
        </w:tabs>
        <w:ind w:firstLine="709"/>
        <w:jc w:val="both"/>
        <w:rPr>
          <w:i/>
          <w:sz w:val="24"/>
          <w:szCs w:val="24"/>
        </w:rPr>
      </w:pPr>
      <w:r>
        <w:rPr>
          <w:sz w:val="24"/>
          <w:szCs w:val="24"/>
        </w:rPr>
        <w:t xml:space="preserve">13.1. </w:t>
      </w:r>
      <w:r w:rsidR="00F7609E" w:rsidRPr="00EF3FED">
        <w:rPr>
          <w:sz w:val="24"/>
          <w:szCs w:val="24"/>
        </w:rPr>
        <w:t>Споры и/или разногласия, возникшие между Сторонами при исполнении условий Договора, решаются путем переговоров.</w:t>
      </w:r>
    </w:p>
    <w:p w:rsidR="00F7609E" w:rsidRPr="00EF3FED" w:rsidRDefault="00D306F8" w:rsidP="00D306F8">
      <w:pPr>
        <w:pStyle w:val="12"/>
        <w:tabs>
          <w:tab w:val="left" w:pos="1276"/>
        </w:tabs>
        <w:ind w:firstLine="709"/>
        <w:jc w:val="both"/>
        <w:rPr>
          <w:i/>
          <w:sz w:val="24"/>
          <w:szCs w:val="24"/>
        </w:rPr>
      </w:pPr>
      <w:r>
        <w:rPr>
          <w:sz w:val="24"/>
          <w:szCs w:val="24"/>
        </w:rPr>
        <w:t xml:space="preserve">13.2. </w:t>
      </w:r>
      <w:r w:rsidR="00F7609E" w:rsidRPr="00EF3FED">
        <w:rPr>
          <w:sz w:val="24"/>
          <w:szCs w:val="24"/>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1D4996" w:rsidRPr="00EF3FED">
        <w:rPr>
          <w:sz w:val="24"/>
          <w:szCs w:val="24"/>
        </w:rPr>
        <w:t>5</w:t>
      </w:r>
      <w:r w:rsidR="00F7609E" w:rsidRPr="00EF3FED">
        <w:rPr>
          <w:sz w:val="24"/>
          <w:szCs w:val="24"/>
        </w:rPr>
        <w:t xml:space="preserve"> Договора. Срок ответа на претензию устанавливается в 10 (десять) рабочих дней с даты ее получения. Ответ на претензию направляется способами</w:t>
      </w:r>
      <w:r w:rsidR="00F7609E" w:rsidRPr="00F50702">
        <w:rPr>
          <w:sz w:val="24"/>
          <w:szCs w:val="24"/>
        </w:rPr>
        <w:t>, указанными в разделе 1</w:t>
      </w:r>
      <w:r w:rsidRPr="00F50702">
        <w:rPr>
          <w:sz w:val="24"/>
          <w:szCs w:val="24"/>
        </w:rPr>
        <w:t>6</w:t>
      </w:r>
      <w:r w:rsidR="00F7609E" w:rsidRPr="00F50702">
        <w:rPr>
          <w:sz w:val="24"/>
          <w:szCs w:val="24"/>
        </w:rPr>
        <w:t xml:space="preserve"> Договора.</w:t>
      </w:r>
      <w:r w:rsidR="00F7609E" w:rsidRPr="00EF3FED">
        <w:rPr>
          <w:sz w:val="24"/>
          <w:szCs w:val="24"/>
        </w:rPr>
        <w:t xml:space="preserve"> </w:t>
      </w:r>
    </w:p>
    <w:p w:rsidR="00F7609E" w:rsidRPr="00EF3FED" w:rsidRDefault="00D306F8" w:rsidP="00D306F8">
      <w:pPr>
        <w:pStyle w:val="12"/>
        <w:tabs>
          <w:tab w:val="left" w:pos="1276"/>
        </w:tabs>
        <w:ind w:firstLine="709"/>
        <w:jc w:val="both"/>
        <w:rPr>
          <w:i/>
          <w:sz w:val="24"/>
          <w:szCs w:val="24"/>
        </w:rPr>
      </w:pPr>
      <w:r>
        <w:rPr>
          <w:sz w:val="24"/>
          <w:szCs w:val="24"/>
        </w:rPr>
        <w:t xml:space="preserve">13.3. </w:t>
      </w:r>
      <w:r w:rsidR="00F7609E" w:rsidRPr="00EF3FED">
        <w:rPr>
          <w:sz w:val="24"/>
          <w:szCs w:val="24"/>
        </w:rPr>
        <w:t xml:space="preserve">В случае невозможности разрешения разногласий путем переговоров, либо в претензионном порядке, споры подлежат рассмотрению в Арбитражном суде </w:t>
      </w:r>
      <w:r w:rsidR="00310C0A" w:rsidRPr="00EF3FED">
        <w:rPr>
          <w:sz w:val="24"/>
          <w:szCs w:val="24"/>
        </w:rPr>
        <w:t>Оренбургской</w:t>
      </w:r>
      <w:r w:rsidR="00F7609E" w:rsidRPr="00EF3FED">
        <w:rPr>
          <w:sz w:val="24"/>
          <w:szCs w:val="24"/>
        </w:rPr>
        <w:t xml:space="preserve"> области.</w:t>
      </w:r>
    </w:p>
    <w:p w:rsidR="00CB4394" w:rsidRPr="00EF3FED" w:rsidRDefault="00CB4394" w:rsidP="00F7609E">
      <w:pPr>
        <w:pStyle w:val="12"/>
        <w:ind w:left="360"/>
        <w:jc w:val="left"/>
        <w:rPr>
          <w:sz w:val="24"/>
          <w:szCs w:val="24"/>
        </w:rPr>
      </w:pPr>
    </w:p>
    <w:p w:rsidR="00F7609E" w:rsidRPr="00EF3FED" w:rsidRDefault="00D306F8" w:rsidP="00D306F8">
      <w:pPr>
        <w:pStyle w:val="12"/>
        <w:tabs>
          <w:tab w:val="left" w:pos="426"/>
        </w:tabs>
        <w:rPr>
          <w:sz w:val="24"/>
          <w:szCs w:val="24"/>
        </w:rPr>
      </w:pPr>
      <w:r>
        <w:rPr>
          <w:sz w:val="24"/>
          <w:szCs w:val="24"/>
        </w:rPr>
        <w:t xml:space="preserve">14. </w:t>
      </w:r>
      <w:r w:rsidR="00F7609E" w:rsidRPr="00EF3FED">
        <w:rPr>
          <w:sz w:val="24"/>
          <w:szCs w:val="24"/>
        </w:rPr>
        <w:t>СРОК ДЕЙСТВИЯ ДОГОВОРА</w:t>
      </w:r>
    </w:p>
    <w:p w:rsidR="00F7609E" w:rsidRPr="00EF3FED" w:rsidRDefault="00D306F8" w:rsidP="00D306F8">
      <w:pPr>
        <w:pStyle w:val="12"/>
        <w:tabs>
          <w:tab w:val="left" w:pos="1276"/>
        </w:tabs>
        <w:ind w:firstLine="709"/>
        <w:jc w:val="both"/>
        <w:rPr>
          <w:sz w:val="24"/>
          <w:szCs w:val="24"/>
        </w:rPr>
      </w:pPr>
      <w:r>
        <w:rPr>
          <w:kern w:val="2"/>
          <w:sz w:val="24"/>
          <w:szCs w:val="24"/>
        </w:rPr>
        <w:t xml:space="preserve">14.1. </w:t>
      </w:r>
      <w:r w:rsidR="00F7609E" w:rsidRPr="00EF3FED">
        <w:rPr>
          <w:kern w:val="2"/>
          <w:sz w:val="24"/>
          <w:szCs w:val="24"/>
        </w:rPr>
        <w:t>Договор вступает в силу с момента его подписания Сторонами и действует</w:t>
      </w:r>
      <w:r w:rsidR="00F7609E" w:rsidRPr="00EF3FED">
        <w:rPr>
          <w:kern w:val="2"/>
          <w:sz w:val="24"/>
          <w:szCs w:val="24"/>
        </w:rPr>
        <w:br/>
        <w:t xml:space="preserve">по </w:t>
      </w:r>
      <w:r w:rsidR="005E6848">
        <w:rPr>
          <w:b/>
          <w:bCs/>
          <w:kern w:val="2"/>
          <w:sz w:val="24"/>
          <w:szCs w:val="24"/>
        </w:rPr>
        <w:t>«_____»  ________ 202___</w:t>
      </w:r>
      <w:r w:rsidR="00F7609E" w:rsidRPr="00EF3FED">
        <w:rPr>
          <w:b/>
          <w:bCs/>
          <w:kern w:val="2"/>
          <w:sz w:val="24"/>
          <w:szCs w:val="24"/>
        </w:rPr>
        <w:t xml:space="preserve"> г. (включительно).</w:t>
      </w:r>
      <w:r w:rsidR="00F7609E" w:rsidRPr="00EF3FED">
        <w:rPr>
          <w:kern w:val="2"/>
          <w:sz w:val="24"/>
          <w:szCs w:val="24"/>
        </w:rPr>
        <w:t xml:space="preserve"> </w:t>
      </w:r>
    </w:p>
    <w:p w:rsidR="00F7609E" w:rsidRPr="00EF3FED" w:rsidRDefault="00D306F8" w:rsidP="00D306F8">
      <w:pPr>
        <w:pStyle w:val="14"/>
        <w:tabs>
          <w:tab w:val="left" w:pos="0"/>
          <w:tab w:val="left" w:pos="567"/>
          <w:tab w:val="left" w:pos="1276"/>
        </w:tabs>
        <w:spacing w:after="0" w:line="240" w:lineRule="auto"/>
        <w:ind w:left="0" w:firstLine="709"/>
        <w:jc w:val="both"/>
        <w:rPr>
          <w:sz w:val="24"/>
          <w:szCs w:val="24"/>
        </w:rPr>
      </w:pPr>
      <w:r>
        <w:rPr>
          <w:sz w:val="24"/>
          <w:szCs w:val="24"/>
        </w:rPr>
        <w:t xml:space="preserve">14.2. </w:t>
      </w:r>
      <w:r w:rsidR="00F7609E" w:rsidRPr="00EF3FED">
        <w:rPr>
          <w:sz w:val="24"/>
          <w:szCs w:val="24"/>
        </w:rPr>
        <w:t xml:space="preserve">Окончание срока действия Договора не освобождает Стороны от ответственности </w:t>
      </w:r>
      <w:r w:rsidR="00F7609E" w:rsidRPr="00EF3FED">
        <w:rPr>
          <w:sz w:val="24"/>
          <w:szCs w:val="24"/>
        </w:rPr>
        <w:br/>
        <w:t>за его нарушение, а также от исполнения всех взятых на себя обязательств по Договору.</w:t>
      </w:r>
    </w:p>
    <w:p w:rsidR="00F7609E" w:rsidRPr="00EF3FED" w:rsidRDefault="00F7609E" w:rsidP="00F7609E">
      <w:pPr>
        <w:pStyle w:val="12"/>
        <w:jc w:val="both"/>
        <w:rPr>
          <w:i/>
          <w:sz w:val="24"/>
          <w:szCs w:val="24"/>
        </w:rPr>
      </w:pPr>
    </w:p>
    <w:p w:rsidR="00F7609E" w:rsidRPr="00EF3FED" w:rsidRDefault="00D306F8" w:rsidP="00D306F8">
      <w:pPr>
        <w:pStyle w:val="12"/>
        <w:tabs>
          <w:tab w:val="left" w:pos="426"/>
        </w:tabs>
        <w:rPr>
          <w:i/>
          <w:sz w:val="24"/>
          <w:szCs w:val="24"/>
        </w:rPr>
      </w:pPr>
      <w:r>
        <w:rPr>
          <w:color w:val="000000"/>
          <w:sz w:val="24"/>
          <w:szCs w:val="24"/>
        </w:rPr>
        <w:t xml:space="preserve">15. </w:t>
      </w:r>
      <w:r w:rsidR="00F7609E" w:rsidRPr="00EF3FED">
        <w:rPr>
          <w:color w:val="000000"/>
          <w:sz w:val="24"/>
          <w:szCs w:val="24"/>
        </w:rPr>
        <w:t>ЗАКЛЮЧИТЕЛЬНЫЕ ПОЛОЖЕНИЯ</w:t>
      </w:r>
    </w:p>
    <w:p w:rsidR="00D306F8" w:rsidRDefault="00D306F8" w:rsidP="00D306F8">
      <w:pPr>
        <w:pStyle w:val="12"/>
        <w:tabs>
          <w:tab w:val="left" w:pos="1276"/>
        </w:tabs>
        <w:ind w:firstLine="709"/>
        <w:jc w:val="both"/>
        <w:rPr>
          <w:i/>
          <w:sz w:val="24"/>
          <w:szCs w:val="24"/>
        </w:rPr>
      </w:pPr>
      <w:r>
        <w:rPr>
          <w:kern w:val="2"/>
          <w:sz w:val="24"/>
          <w:szCs w:val="24"/>
        </w:rPr>
        <w:t xml:space="preserve">15.1. </w:t>
      </w:r>
      <w:r w:rsidR="00F7609E" w:rsidRPr="00EF3FED">
        <w:rPr>
          <w:kern w:val="2"/>
          <w:sz w:val="24"/>
          <w:szCs w:val="24"/>
        </w:rPr>
        <w:t xml:space="preserve">По всем вопросам, не нашедшим отражения в Договоре, Стороны руководствуются нормами законодательства Российской Федерации. </w:t>
      </w:r>
    </w:p>
    <w:p w:rsidR="00F7609E" w:rsidRPr="00EF3FED" w:rsidRDefault="00D306F8" w:rsidP="00D306F8">
      <w:pPr>
        <w:pStyle w:val="12"/>
        <w:tabs>
          <w:tab w:val="left" w:pos="1276"/>
        </w:tabs>
        <w:ind w:firstLine="709"/>
        <w:jc w:val="both"/>
        <w:rPr>
          <w:i/>
          <w:sz w:val="24"/>
          <w:szCs w:val="24"/>
        </w:rPr>
      </w:pPr>
      <w:r>
        <w:rPr>
          <w:sz w:val="24"/>
          <w:szCs w:val="24"/>
        </w:rPr>
        <w:t xml:space="preserve">15.2. </w:t>
      </w:r>
      <w:r w:rsidR="00F7609E" w:rsidRPr="00EF3FED">
        <w:rPr>
          <w:kern w:val="2"/>
          <w:sz w:val="24"/>
          <w:szCs w:val="24"/>
        </w:rPr>
        <w:t xml:space="preserve">Техническое задание (Приложение № 1 к Договору), являющееся неотъемлемой частью Договора, может содержать помимо указания на вид и объем </w:t>
      </w:r>
      <w:r w:rsidR="004301F5" w:rsidRPr="004301F5">
        <w:rPr>
          <w:kern w:val="2"/>
          <w:sz w:val="24"/>
          <w:szCs w:val="24"/>
        </w:rPr>
        <w:t>оказ</w:t>
      </w:r>
      <w:r w:rsidR="004301F5">
        <w:rPr>
          <w:kern w:val="2"/>
          <w:sz w:val="24"/>
          <w:szCs w:val="24"/>
        </w:rPr>
        <w:t>ываем</w:t>
      </w:r>
      <w:r w:rsidR="004301F5" w:rsidRPr="004301F5">
        <w:rPr>
          <w:kern w:val="2"/>
          <w:sz w:val="24"/>
          <w:szCs w:val="24"/>
        </w:rPr>
        <w:t>ых Услуг</w:t>
      </w:r>
      <w:r w:rsidR="00F7609E" w:rsidRPr="00EF3FED">
        <w:rPr>
          <w:kern w:val="2"/>
          <w:sz w:val="24"/>
          <w:szCs w:val="24"/>
        </w:rPr>
        <w:t xml:space="preserve">, также </w:t>
      </w:r>
      <w:r w:rsidR="00F7609E" w:rsidRPr="00EF3FED">
        <w:rPr>
          <w:kern w:val="2"/>
          <w:sz w:val="24"/>
          <w:szCs w:val="24"/>
        </w:rPr>
        <w:lastRenderedPageBreak/>
        <w:t xml:space="preserve">условия о предоставлении гарантий качества </w:t>
      </w:r>
      <w:r w:rsidR="004301F5" w:rsidRPr="004301F5">
        <w:rPr>
          <w:kern w:val="2"/>
          <w:sz w:val="24"/>
          <w:szCs w:val="24"/>
        </w:rPr>
        <w:t xml:space="preserve">оказанных Услуг </w:t>
      </w:r>
      <w:r w:rsidR="00F7609E" w:rsidRPr="00EF3FED">
        <w:rPr>
          <w:kern w:val="2"/>
          <w:sz w:val="24"/>
          <w:szCs w:val="24"/>
        </w:rPr>
        <w:t xml:space="preserve">и иные условия исполнения Договора, сформулированные </w:t>
      </w:r>
      <w:r w:rsidR="00F7609E" w:rsidRPr="00EF3FED">
        <w:rPr>
          <w:sz w:val="24"/>
          <w:szCs w:val="24"/>
        </w:rPr>
        <w:t>Заказчиком</w:t>
      </w:r>
      <w:r w:rsidR="00F7609E" w:rsidRPr="00EF3FED">
        <w:rPr>
          <w:kern w:val="2"/>
          <w:sz w:val="24"/>
          <w:szCs w:val="24"/>
        </w:rPr>
        <w:t xml:space="preserve"> при заключении Договора на </w:t>
      </w:r>
      <w:r w:rsidR="004301F5" w:rsidRPr="004301F5">
        <w:rPr>
          <w:kern w:val="2"/>
          <w:sz w:val="24"/>
          <w:szCs w:val="24"/>
        </w:rPr>
        <w:t>оказан</w:t>
      </w:r>
      <w:r w:rsidR="004301F5">
        <w:rPr>
          <w:kern w:val="2"/>
          <w:sz w:val="24"/>
          <w:szCs w:val="24"/>
        </w:rPr>
        <w:t>ие</w:t>
      </w:r>
      <w:r w:rsidR="004301F5" w:rsidRPr="004301F5">
        <w:rPr>
          <w:kern w:val="2"/>
          <w:sz w:val="24"/>
          <w:szCs w:val="24"/>
        </w:rPr>
        <w:t xml:space="preserve"> Услуг</w:t>
      </w:r>
      <w:r w:rsidR="00F7609E" w:rsidRPr="00EF3FED">
        <w:rPr>
          <w:kern w:val="2"/>
          <w:sz w:val="24"/>
          <w:szCs w:val="24"/>
        </w:rPr>
        <w:t>.</w:t>
      </w:r>
    </w:p>
    <w:p w:rsidR="00D306F8" w:rsidRDefault="00D306F8" w:rsidP="00D306F8">
      <w:pPr>
        <w:pStyle w:val="12"/>
        <w:tabs>
          <w:tab w:val="left" w:pos="1276"/>
        </w:tabs>
        <w:ind w:firstLine="709"/>
        <w:jc w:val="both"/>
        <w:rPr>
          <w:i/>
          <w:sz w:val="24"/>
          <w:szCs w:val="24"/>
        </w:rPr>
      </w:pPr>
      <w:r>
        <w:rPr>
          <w:kern w:val="2"/>
          <w:sz w:val="24"/>
          <w:szCs w:val="24"/>
        </w:rPr>
        <w:t xml:space="preserve">15.3. </w:t>
      </w:r>
      <w:r w:rsidR="00F7609E" w:rsidRPr="00EF3FED">
        <w:rPr>
          <w:kern w:val="2"/>
          <w:sz w:val="24"/>
          <w:szCs w:val="24"/>
        </w:rPr>
        <w:t xml:space="preserve">В случае если Техническое задание (Приложение № 1 к Договору) содержит отдельные условия исполнения Договора, отличающиеся от </w:t>
      </w:r>
      <w:r>
        <w:rPr>
          <w:kern w:val="2"/>
          <w:sz w:val="24"/>
          <w:szCs w:val="24"/>
        </w:rPr>
        <w:t xml:space="preserve">закрепленных в тексте Договора, </w:t>
      </w:r>
      <w:r w:rsidR="00F7609E" w:rsidRPr="00EF3FED">
        <w:rPr>
          <w:kern w:val="2"/>
          <w:sz w:val="24"/>
          <w:szCs w:val="24"/>
        </w:rPr>
        <w:t>но соответствующие условиям исполнения Договора, преобладающее значение при толковании Договора в целом имеют условия его исполнения, закрепленные в Техническом задании (Приложение № 1 к Договору).</w:t>
      </w:r>
    </w:p>
    <w:p w:rsidR="00F7609E" w:rsidRPr="00EF3FED" w:rsidRDefault="00D306F8" w:rsidP="00D306F8">
      <w:pPr>
        <w:pStyle w:val="12"/>
        <w:tabs>
          <w:tab w:val="left" w:pos="1276"/>
        </w:tabs>
        <w:ind w:firstLine="709"/>
        <w:jc w:val="both"/>
        <w:rPr>
          <w:i/>
          <w:sz w:val="24"/>
          <w:szCs w:val="24"/>
        </w:rPr>
      </w:pPr>
      <w:r>
        <w:rPr>
          <w:sz w:val="24"/>
          <w:szCs w:val="24"/>
        </w:rPr>
        <w:t xml:space="preserve">15.4. </w:t>
      </w:r>
      <w:r w:rsidR="00F7609E" w:rsidRPr="00EF3FED">
        <w:rPr>
          <w:iCs/>
          <w:sz w:val="24"/>
          <w:szCs w:val="24"/>
        </w:rPr>
        <w:t>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1</w:t>
      </w:r>
      <w:r w:rsidR="001D4996" w:rsidRPr="00EF3FED">
        <w:rPr>
          <w:iCs/>
          <w:sz w:val="24"/>
          <w:szCs w:val="24"/>
        </w:rPr>
        <w:t>6</w:t>
      </w:r>
      <w:r w:rsidR="00F7609E" w:rsidRPr="00EF3FED">
        <w:rPr>
          <w:iCs/>
          <w:sz w:val="24"/>
          <w:szCs w:val="24"/>
        </w:rPr>
        <w:t xml:space="preserve"> Договора, либо передаются нарочным под подпись уполномоченному представителю принимающей Стороны.</w:t>
      </w:r>
    </w:p>
    <w:p w:rsidR="00F7609E" w:rsidRPr="00EF3FED" w:rsidRDefault="00D306F8" w:rsidP="00D306F8">
      <w:pPr>
        <w:pStyle w:val="12"/>
        <w:tabs>
          <w:tab w:val="left" w:pos="1276"/>
        </w:tabs>
        <w:ind w:firstLine="709"/>
        <w:jc w:val="both"/>
        <w:rPr>
          <w:i/>
          <w:sz w:val="24"/>
          <w:szCs w:val="24"/>
        </w:rPr>
      </w:pPr>
      <w:r>
        <w:rPr>
          <w:iCs/>
          <w:sz w:val="24"/>
          <w:szCs w:val="24"/>
        </w:rPr>
        <w:t xml:space="preserve">15.5. </w:t>
      </w:r>
      <w:r w:rsidR="00F7609E" w:rsidRPr="00EF3FED">
        <w:rPr>
          <w:iCs/>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sidR="001D4996" w:rsidRPr="00EF3FED">
        <w:rPr>
          <w:iCs/>
          <w:sz w:val="24"/>
          <w:szCs w:val="24"/>
        </w:rPr>
        <w:t>6</w:t>
      </w:r>
      <w:r w:rsidR="00F7609E" w:rsidRPr="00EF3FED">
        <w:rPr>
          <w:iCs/>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1</w:t>
      </w:r>
      <w:r w:rsidR="001D4996" w:rsidRPr="00EF3FED">
        <w:rPr>
          <w:iCs/>
          <w:sz w:val="24"/>
          <w:szCs w:val="24"/>
        </w:rPr>
        <w:t>6</w:t>
      </w:r>
      <w:r w:rsidR="00F7609E" w:rsidRPr="00EF3FED">
        <w:rPr>
          <w:iCs/>
          <w:sz w:val="24"/>
          <w:szCs w:val="24"/>
        </w:rPr>
        <w:t xml:space="preserve"> Договора. Стороны возлагают на себя обязательства по ежедневной проверке указанных ими в Договоре электронных почтовых ящиков на предмет поступления сообщений.</w:t>
      </w:r>
    </w:p>
    <w:p w:rsidR="00F7609E" w:rsidRPr="00EF3FED" w:rsidRDefault="00D306F8" w:rsidP="00D306F8">
      <w:pPr>
        <w:pStyle w:val="12"/>
        <w:ind w:firstLine="709"/>
        <w:jc w:val="both"/>
        <w:rPr>
          <w:i/>
          <w:sz w:val="24"/>
          <w:szCs w:val="24"/>
        </w:rPr>
      </w:pPr>
      <w:r>
        <w:rPr>
          <w:iCs/>
          <w:sz w:val="24"/>
          <w:szCs w:val="24"/>
        </w:rPr>
        <w:t xml:space="preserve">15.6. </w:t>
      </w:r>
      <w:r w:rsidR="00F7609E" w:rsidRPr="00EF3FED">
        <w:rPr>
          <w:iCs/>
          <w:sz w:val="24"/>
          <w:szCs w:val="24"/>
        </w:rPr>
        <w:t>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F7609E" w:rsidRPr="00EF3FED" w:rsidRDefault="00F7609E" w:rsidP="00D306F8">
      <w:pPr>
        <w:pStyle w:val="12"/>
        <w:ind w:firstLine="709"/>
        <w:jc w:val="both"/>
        <w:rPr>
          <w:iCs/>
          <w:sz w:val="24"/>
          <w:szCs w:val="24"/>
        </w:rPr>
      </w:pPr>
      <w:r w:rsidRPr="00EF3FED">
        <w:rPr>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7609E" w:rsidRPr="00EF3FED" w:rsidRDefault="00F7609E" w:rsidP="00D306F8">
      <w:pPr>
        <w:pStyle w:val="12"/>
        <w:ind w:firstLine="709"/>
        <w:jc w:val="both"/>
        <w:rPr>
          <w:i/>
          <w:sz w:val="24"/>
          <w:szCs w:val="24"/>
        </w:rPr>
      </w:pPr>
      <w:r w:rsidRPr="00EF3FED">
        <w:rPr>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16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7609E" w:rsidRPr="00EF3FED" w:rsidRDefault="00D306F8" w:rsidP="00D306F8">
      <w:pPr>
        <w:pStyle w:val="12"/>
        <w:ind w:firstLine="709"/>
        <w:jc w:val="both"/>
        <w:rPr>
          <w:i/>
          <w:sz w:val="24"/>
          <w:szCs w:val="24"/>
        </w:rPr>
      </w:pPr>
      <w:r>
        <w:rPr>
          <w:iCs/>
          <w:sz w:val="24"/>
          <w:szCs w:val="24"/>
        </w:rPr>
        <w:t xml:space="preserve">15.7. </w:t>
      </w:r>
      <w:r w:rsidR="00F7609E" w:rsidRPr="00EF3FED">
        <w:rPr>
          <w:iCs/>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7609E" w:rsidRPr="00EF3FED" w:rsidRDefault="00D306F8" w:rsidP="00D306F8">
      <w:pPr>
        <w:pStyle w:val="12"/>
        <w:ind w:firstLine="709"/>
        <w:jc w:val="both"/>
        <w:rPr>
          <w:i/>
          <w:sz w:val="24"/>
          <w:szCs w:val="24"/>
        </w:rPr>
      </w:pPr>
      <w:r>
        <w:rPr>
          <w:iCs/>
          <w:sz w:val="24"/>
          <w:szCs w:val="24"/>
        </w:rPr>
        <w:t xml:space="preserve">15.8. </w:t>
      </w:r>
      <w:r w:rsidR="00F7609E" w:rsidRPr="00EF3FED">
        <w:rPr>
          <w:iCs/>
          <w:sz w:val="24"/>
          <w:szCs w:val="24"/>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 </w:t>
      </w:r>
    </w:p>
    <w:p w:rsidR="00F7609E" w:rsidRPr="00EF3FED" w:rsidRDefault="00D306F8" w:rsidP="00D306F8">
      <w:pPr>
        <w:pStyle w:val="12"/>
        <w:ind w:firstLine="709"/>
        <w:jc w:val="both"/>
        <w:rPr>
          <w:i/>
          <w:sz w:val="24"/>
          <w:szCs w:val="24"/>
        </w:rPr>
      </w:pPr>
      <w:r>
        <w:rPr>
          <w:sz w:val="24"/>
          <w:szCs w:val="24"/>
        </w:rPr>
        <w:t xml:space="preserve">15.9. </w:t>
      </w:r>
      <w:r w:rsidR="00F7609E" w:rsidRPr="00EF3FED">
        <w:rPr>
          <w:sz w:val="24"/>
          <w:szCs w:val="24"/>
        </w:rPr>
        <w:t>При изменении наименования, места нахождения, банковских реквизитов или реорганизации, Сторона у которой произошли указанные изменения, письменно извещает об этом другую Сторону в течение 3 (трех)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Договоре счет, несет Исполнитель.</w:t>
      </w:r>
    </w:p>
    <w:p w:rsidR="00F7609E" w:rsidRPr="00EF3FED" w:rsidRDefault="00D306F8" w:rsidP="00D306F8">
      <w:pPr>
        <w:pStyle w:val="12"/>
        <w:ind w:firstLine="709"/>
        <w:jc w:val="both"/>
        <w:rPr>
          <w:i/>
          <w:sz w:val="24"/>
          <w:szCs w:val="24"/>
        </w:rPr>
      </w:pPr>
      <w:r>
        <w:rPr>
          <w:sz w:val="24"/>
        </w:rPr>
        <w:t xml:space="preserve">15.10. </w:t>
      </w:r>
      <w:r w:rsidR="00F7609E" w:rsidRPr="00EF3FED">
        <w:rPr>
          <w:sz w:val="24"/>
        </w:rPr>
        <w:t>Договор составлен в 2-х экземплярах, имеющих равную юридическую силу, по одному для каждой из Сторон</w:t>
      </w:r>
    </w:p>
    <w:p w:rsidR="00F7609E" w:rsidRPr="00EF3FED" w:rsidRDefault="00D306F8" w:rsidP="00D306F8">
      <w:pPr>
        <w:pStyle w:val="12"/>
        <w:ind w:firstLine="709"/>
        <w:jc w:val="both"/>
        <w:rPr>
          <w:i/>
          <w:sz w:val="24"/>
          <w:szCs w:val="24"/>
        </w:rPr>
      </w:pPr>
      <w:r>
        <w:rPr>
          <w:kern w:val="2"/>
          <w:sz w:val="24"/>
          <w:szCs w:val="24"/>
        </w:rPr>
        <w:t xml:space="preserve">15.11. </w:t>
      </w:r>
      <w:r w:rsidR="00F7609E" w:rsidRPr="00EF3FED">
        <w:rPr>
          <w:kern w:val="2"/>
          <w:sz w:val="24"/>
          <w:szCs w:val="24"/>
        </w:rPr>
        <w:t>Неотъемлемой частью Договора являются:</w:t>
      </w:r>
    </w:p>
    <w:p w:rsidR="00F7609E" w:rsidRPr="00EF3FED" w:rsidRDefault="00F7609E" w:rsidP="00D306F8">
      <w:pPr>
        <w:pStyle w:val="12"/>
        <w:ind w:firstLine="709"/>
        <w:jc w:val="both"/>
        <w:rPr>
          <w:kern w:val="2"/>
          <w:sz w:val="24"/>
          <w:szCs w:val="24"/>
        </w:rPr>
      </w:pPr>
      <w:r w:rsidRPr="00EF3FED">
        <w:rPr>
          <w:kern w:val="2"/>
          <w:sz w:val="24"/>
          <w:szCs w:val="24"/>
        </w:rPr>
        <w:t xml:space="preserve">– Техническое задание (Приложение № 1 к Договору); </w:t>
      </w:r>
    </w:p>
    <w:p w:rsidR="00F7609E" w:rsidRDefault="00F7609E" w:rsidP="00D306F8">
      <w:pPr>
        <w:pStyle w:val="12"/>
        <w:ind w:firstLine="709"/>
        <w:jc w:val="both"/>
        <w:rPr>
          <w:sz w:val="24"/>
          <w:szCs w:val="24"/>
        </w:rPr>
      </w:pPr>
      <w:r w:rsidRPr="00EF3FED">
        <w:rPr>
          <w:kern w:val="2"/>
          <w:sz w:val="24"/>
          <w:szCs w:val="24"/>
        </w:rPr>
        <w:t xml:space="preserve">– </w:t>
      </w:r>
      <w:r w:rsidRPr="00EF3FED">
        <w:rPr>
          <w:sz w:val="24"/>
          <w:szCs w:val="24"/>
        </w:rPr>
        <w:t xml:space="preserve">Акт сдачи-приемки </w:t>
      </w:r>
      <w:r w:rsidR="004301F5" w:rsidRPr="004301F5">
        <w:rPr>
          <w:sz w:val="24"/>
          <w:szCs w:val="24"/>
        </w:rPr>
        <w:t xml:space="preserve">оказанных </w:t>
      </w:r>
      <w:r w:rsidR="004301F5">
        <w:rPr>
          <w:sz w:val="24"/>
          <w:szCs w:val="24"/>
        </w:rPr>
        <w:t>у</w:t>
      </w:r>
      <w:r w:rsidR="004301F5" w:rsidRPr="004301F5">
        <w:rPr>
          <w:sz w:val="24"/>
          <w:szCs w:val="24"/>
        </w:rPr>
        <w:t xml:space="preserve">слуг </w:t>
      </w:r>
      <w:r w:rsidRPr="00EF3FED">
        <w:rPr>
          <w:sz w:val="24"/>
          <w:szCs w:val="24"/>
        </w:rPr>
        <w:t>(Приложение № 2 к Договору).</w:t>
      </w:r>
    </w:p>
    <w:p w:rsidR="00CB4394" w:rsidRPr="006866F6" w:rsidRDefault="00CB4394" w:rsidP="00F7609E">
      <w:pPr>
        <w:pStyle w:val="12"/>
        <w:ind w:firstLine="709"/>
        <w:jc w:val="both"/>
        <w:rPr>
          <w:sz w:val="24"/>
          <w:szCs w:val="24"/>
        </w:rPr>
      </w:pPr>
    </w:p>
    <w:p w:rsidR="00F7609E" w:rsidRPr="006866F6" w:rsidRDefault="00431CC9" w:rsidP="00431CC9">
      <w:pPr>
        <w:pStyle w:val="12"/>
        <w:rPr>
          <w:i/>
          <w:sz w:val="24"/>
          <w:szCs w:val="24"/>
        </w:rPr>
      </w:pPr>
      <w:r>
        <w:rPr>
          <w:sz w:val="24"/>
        </w:rPr>
        <w:t xml:space="preserve">16. </w:t>
      </w:r>
      <w:r w:rsidR="00F7609E" w:rsidRPr="006866F6">
        <w:rPr>
          <w:sz w:val="24"/>
        </w:rPr>
        <w:t>АДРЕСА, БАНКОВСКИЕ РЕКВИЗИТЫ И ПОДПИСИ СТОРОН</w:t>
      </w:r>
    </w:p>
    <w:p w:rsidR="00F7609E" w:rsidRPr="006866F6" w:rsidRDefault="00F7609E" w:rsidP="00F7609E">
      <w:pPr>
        <w:tabs>
          <w:tab w:val="left" w:pos="8734"/>
        </w:tabs>
        <w:ind w:firstLine="709"/>
        <w:contextualSpacing/>
        <w:jc w:val="both"/>
      </w:pPr>
      <w:r w:rsidRPr="006866F6">
        <w:lastRenderedPageBreak/>
        <w:tab/>
      </w:r>
    </w:p>
    <w:tbl>
      <w:tblPr>
        <w:tblW w:w="0" w:type="auto"/>
        <w:tblLook w:val="04A0"/>
      </w:tblPr>
      <w:tblGrid>
        <w:gridCol w:w="5211"/>
        <w:gridCol w:w="5211"/>
      </w:tblGrid>
      <w:tr w:rsidR="00F7609E" w:rsidRPr="006866F6" w:rsidTr="00F7609E">
        <w:tc>
          <w:tcPr>
            <w:tcW w:w="5211" w:type="dxa"/>
            <w:shd w:val="clear" w:color="auto" w:fill="auto"/>
          </w:tcPr>
          <w:p w:rsidR="00F7609E" w:rsidRPr="006866F6" w:rsidRDefault="00F7609E" w:rsidP="00F7609E">
            <w:pPr>
              <w:pStyle w:val="ae"/>
              <w:jc w:val="center"/>
            </w:pPr>
            <w:r w:rsidRPr="006866F6">
              <w:t>Заказчик:</w:t>
            </w:r>
          </w:p>
        </w:tc>
        <w:tc>
          <w:tcPr>
            <w:tcW w:w="5211" w:type="dxa"/>
            <w:shd w:val="clear" w:color="auto" w:fill="auto"/>
          </w:tcPr>
          <w:p w:rsidR="00F7609E" w:rsidRPr="006866F6" w:rsidRDefault="00F7609E" w:rsidP="00F7609E">
            <w:pPr>
              <w:pStyle w:val="ae"/>
              <w:jc w:val="center"/>
            </w:pPr>
            <w:r w:rsidRPr="006866F6">
              <w:t>Исполнитель:</w:t>
            </w:r>
          </w:p>
        </w:tc>
      </w:tr>
      <w:tr w:rsidR="00F7609E" w:rsidRPr="006866F6" w:rsidTr="00F7609E">
        <w:tc>
          <w:tcPr>
            <w:tcW w:w="5211" w:type="dxa"/>
            <w:shd w:val="clear" w:color="auto" w:fill="auto"/>
          </w:tcPr>
          <w:p w:rsidR="00F7609E" w:rsidRPr="009B482B" w:rsidRDefault="00F7609E"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9B482B" w:rsidRPr="009B482B" w:rsidRDefault="009B482B" w:rsidP="00F7609E">
            <w:pPr>
              <w:tabs>
                <w:tab w:val="left" w:pos="1134"/>
                <w:tab w:val="left" w:pos="1276"/>
              </w:tabs>
              <w:rPr>
                <w:kern w:val="2"/>
              </w:rPr>
            </w:pPr>
          </w:p>
          <w:p w:rsidR="00F7609E" w:rsidRPr="009B482B" w:rsidRDefault="009B482B" w:rsidP="00F7609E">
            <w:pPr>
              <w:tabs>
                <w:tab w:val="left" w:pos="1134"/>
                <w:tab w:val="left" w:pos="1276"/>
              </w:tabs>
              <w:rPr>
                <w:kern w:val="2"/>
              </w:rPr>
            </w:pPr>
            <w:r w:rsidRPr="009B482B">
              <w:rPr>
                <w:kern w:val="2"/>
              </w:rPr>
              <w:t>Ди</w:t>
            </w:r>
            <w:r w:rsidR="00F7609E" w:rsidRPr="009B482B">
              <w:rPr>
                <w:kern w:val="2"/>
              </w:rPr>
              <w:t>ректор</w:t>
            </w:r>
          </w:p>
        </w:tc>
        <w:tc>
          <w:tcPr>
            <w:tcW w:w="5211" w:type="dxa"/>
            <w:shd w:val="clear" w:color="auto" w:fill="auto"/>
          </w:tcPr>
          <w:p w:rsidR="00F7609E" w:rsidRPr="009B482B" w:rsidRDefault="00F7609E" w:rsidP="00F7609E">
            <w:pPr>
              <w:pStyle w:val="CM6"/>
              <w:jc w:val="center"/>
              <w:rPr>
                <w:rFonts w:ascii="Times New Roman" w:hAnsi="Times New Roman" w:cs="Times New Roman"/>
              </w:rPr>
            </w:pPr>
            <w:r w:rsidRPr="009B482B">
              <w:rPr>
                <w:rFonts w:ascii="Times New Roman" w:hAnsi="Times New Roman" w:cs="Times New Roman"/>
              </w:rPr>
              <w:t>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 (ОФИЦ УрО РАН)</w:t>
            </w:r>
          </w:p>
          <w:p w:rsidR="00F7609E" w:rsidRPr="009B482B" w:rsidRDefault="00F7609E" w:rsidP="00F7609E">
            <w:pPr>
              <w:pStyle w:val="CM6"/>
              <w:ind w:firstLine="709"/>
              <w:jc w:val="both"/>
              <w:rPr>
                <w:rFonts w:ascii="Times New Roman" w:hAnsi="Times New Roman" w:cs="Times New Roman"/>
              </w:rPr>
            </w:pP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 xml:space="preserve">Юридический адрес: </w:t>
            </w:r>
            <w:r w:rsidRPr="009B482B">
              <w:rPr>
                <w:rFonts w:ascii="Times New Roman" w:hAnsi="Times New Roman"/>
                <w:color w:val="000000"/>
                <w:szCs w:val="22"/>
              </w:rPr>
              <w:t>460014, г. Оренбург, ул. Набережная, 29</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ИНН5612036362 КПП561001001</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Платежные реквизиты:</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 xml:space="preserve">Институт клеточного и внутриклеточного симбиоза Уральского отделения Российской академии наук (ИКВС УрО РАН) - обособленное структурное подразделение ОФИЦ УрО РАН </w:t>
            </w:r>
          </w:p>
          <w:p w:rsidR="00F7609E" w:rsidRPr="009B482B" w:rsidRDefault="00F7609E" w:rsidP="00F7609E">
            <w:r w:rsidRPr="009B482B">
              <w:t>ИНН 5612036362 КПП 561245002</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р/с 03214643000000015300</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к/сч: 40102810545370000045</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 xml:space="preserve">Банк: ОТДЕЛЕНИЕ ОРЕНБУРГ БАНКА РОССИИ// УФК по Оренбургской области </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(Отдел № 08, л/сч 20536Г20560) г. Оренбург</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БИК 015354008ОКТМО  53701000</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Интернет-сайт: https://ikvs.info/</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rPr>
              <w:t>Телефон:+7 (3532) 77-54-17</w:t>
            </w:r>
          </w:p>
          <w:p w:rsidR="00F7609E" w:rsidRPr="009B482B" w:rsidRDefault="00F7609E" w:rsidP="00F7609E">
            <w:pPr>
              <w:pStyle w:val="CM6"/>
              <w:jc w:val="both"/>
              <w:rPr>
                <w:rFonts w:ascii="Times New Roman" w:hAnsi="Times New Roman" w:cs="Times New Roman"/>
              </w:rPr>
            </w:pPr>
            <w:r w:rsidRPr="009B482B">
              <w:rPr>
                <w:rFonts w:ascii="Times New Roman" w:hAnsi="Times New Roman" w:cs="Times New Roman"/>
                <w:lang w:val="en-US"/>
              </w:rPr>
              <w:t>E</w:t>
            </w:r>
            <w:r w:rsidRPr="009B482B">
              <w:rPr>
                <w:rFonts w:ascii="Times New Roman" w:hAnsi="Times New Roman" w:cs="Times New Roman"/>
              </w:rPr>
              <w:t>-</w:t>
            </w:r>
            <w:r w:rsidRPr="009B482B">
              <w:rPr>
                <w:rFonts w:ascii="Times New Roman" w:hAnsi="Times New Roman" w:cs="Times New Roman"/>
                <w:lang w:val="en-US"/>
              </w:rPr>
              <w:t>mail</w:t>
            </w:r>
            <w:r w:rsidRPr="009B482B">
              <w:rPr>
                <w:rFonts w:ascii="Times New Roman" w:hAnsi="Times New Roman" w:cs="Times New Roman"/>
              </w:rPr>
              <w:t xml:space="preserve">: </w:t>
            </w:r>
            <w:r w:rsidRPr="009B482B">
              <w:rPr>
                <w:rFonts w:ascii="Times New Roman" w:hAnsi="Times New Roman" w:cs="Times New Roman"/>
                <w:lang w:val="en-US"/>
              </w:rPr>
              <w:t>icis</w:t>
            </w:r>
            <w:r w:rsidRPr="009B482B">
              <w:rPr>
                <w:rFonts w:ascii="Times New Roman" w:hAnsi="Times New Roman" w:cs="Times New Roman"/>
              </w:rPr>
              <w:t>-</w:t>
            </w:r>
            <w:r w:rsidRPr="009B482B">
              <w:rPr>
                <w:rFonts w:ascii="Times New Roman" w:hAnsi="Times New Roman" w:cs="Times New Roman"/>
                <w:lang w:val="en-US"/>
              </w:rPr>
              <w:t>ofrc</w:t>
            </w:r>
            <w:r w:rsidRPr="009B482B">
              <w:rPr>
                <w:rFonts w:ascii="Times New Roman" w:hAnsi="Times New Roman" w:cs="Times New Roman"/>
              </w:rPr>
              <w:t>@</w:t>
            </w:r>
            <w:r w:rsidRPr="009B482B">
              <w:rPr>
                <w:rFonts w:ascii="Times New Roman" w:hAnsi="Times New Roman" w:cs="Times New Roman"/>
                <w:lang w:val="en-US"/>
              </w:rPr>
              <w:t>list</w:t>
            </w:r>
            <w:r w:rsidRPr="009B482B">
              <w:rPr>
                <w:rFonts w:ascii="Times New Roman" w:hAnsi="Times New Roman" w:cs="Times New Roman"/>
              </w:rPr>
              <w:t>.</w:t>
            </w:r>
            <w:r w:rsidRPr="009B482B">
              <w:rPr>
                <w:rFonts w:ascii="Times New Roman" w:hAnsi="Times New Roman" w:cs="Times New Roman"/>
                <w:lang w:val="en-US"/>
              </w:rPr>
              <w:t>ru</w:t>
            </w:r>
          </w:p>
          <w:p w:rsidR="00F7609E" w:rsidRPr="009B482B" w:rsidRDefault="00F7609E" w:rsidP="00F7609E">
            <w:pPr>
              <w:tabs>
                <w:tab w:val="left" w:pos="1134"/>
                <w:tab w:val="left" w:pos="1276"/>
              </w:tabs>
              <w:ind w:firstLine="709"/>
              <w:rPr>
                <w:kern w:val="2"/>
              </w:rPr>
            </w:pPr>
          </w:p>
          <w:p w:rsidR="00F7609E" w:rsidRPr="009B482B" w:rsidRDefault="00F7609E" w:rsidP="00F7609E">
            <w:pPr>
              <w:tabs>
                <w:tab w:val="left" w:pos="1134"/>
                <w:tab w:val="left" w:pos="1276"/>
              </w:tabs>
              <w:ind w:firstLine="709"/>
              <w:rPr>
                <w:bCs/>
                <w:sz w:val="22"/>
                <w:szCs w:val="22"/>
              </w:rPr>
            </w:pPr>
          </w:p>
          <w:p w:rsidR="00F7609E" w:rsidRPr="009B482B" w:rsidRDefault="00F7609E" w:rsidP="00EF3FED">
            <w:pPr>
              <w:tabs>
                <w:tab w:val="left" w:pos="1134"/>
                <w:tab w:val="left" w:pos="1276"/>
              </w:tabs>
              <w:rPr>
                <w:color w:val="000000"/>
                <w:szCs w:val="22"/>
              </w:rPr>
            </w:pPr>
            <w:r w:rsidRPr="009B482B">
              <w:rPr>
                <w:bCs/>
                <w:szCs w:val="22"/>
              </w:rPr>
              <w:t xml:space="preserve">Директор </w:t>
            </w:r>
            <w:r w:rsidRPr="009B482B">
              <w:rPr>
                <w:color w:val="000000"/>
                <w:szCs w:val="22"/>
              </w:rPr>
              <w:t>ИКВС УрО РАН – обособленного структурного подразделения ОФИЦ УрО РАН</w:t>
            </w:r>
          </w:p>
          <w:p w:rsidR="00F7609E" w:rsidRPr="009B482B" w:rsidRDefault="00F7609E" w:rsidP="00F7609E">
            <w:pPr>
              <w:tabs>
                <w:tab w:val="left" w:pos="1134"/>
                <w:tab w:val="left" w:pos="1276"/>
              </w:tabs>
              <w:ind w:firstLine="709"/>
              <w:rPr>
                <w:color w:val="000000"/>
                <w:kern w:val="2"/>
                <w:sz w:val="22"/>
                <w:szCs w:val="22"/>
              </w:rPr>
            </w:pPr>
          </w:p>
          <w:p w:rsidR="00F7609E" w:rsidRPr="009B482B" w:rsidRDefault="00F7609E" w:rsidP="00F7609E">
            <w:pPr>
              <w:tabs>
                <w:tab w:val="left" w:pos="1134"/>
                <w:tab w:val="left" w:pos="1276"/>
              </w:tabs>
              <w:ind w:firstLine="709"/>
              <w:rPr>
                <w:kern w:val="2"/>
              </w:rPr>
            </w:pPr>
          </w:p>
        </w:tc>
      </w:tr>
      <w:tr w:rsidR="00F7609E" w:rsidRPr="006866F6" w:rsidTr="009B482B">
        <w:trPr>
          <w:trHeight w:val="68"/>
        </w:trPr>
        <w:tc>
          <w:tcPr>
            <w:tcW w:w="5211" w:type="dxa"/>
            <w:shd w:val="clear" w:color="auto" w:fill="auto"/>
          </w:tcPr>
          <w:p w:rsidR="00F7609E" w:rsidRPr="009B482B" w:rsidRDefault="00F7609E" w:rsidP="00F7609E">
            <w:pPr>
              <w:pStyle w:val="ae"/>
            </w:pPr>
            <w:r w:rsidRPr="009B482B">
              <w:t xml:space="preserve">_________________________/ </w:t>
            </w:r>
            <w:r w:rsidR="009B482B" w:rsidRPr="009B482B">
              <w:t>Фамилия И.О</w:t>
            </w:r>
            <w:r w:rsidRPr="009B482B">
              <w:t>./</w:t>
            </w:r>
          </w:p>
          <w:p w:rsidR="00F7609E" w:rsidRPr="009B482B" w:rsidRDefault="00F7609E" w:rsidP="00F7609E">
            <w:pPr>
              <w:pStyle w:val="ae"/>
            </w:pPr>
          </w:p>
        </w:tc>
        <w:tc>
          <w:tcPr>
            <w:tcW w:w="5211" w:type="dxa"/>
            <w:shd w:val="clear" w:color="auto" w:fill="auto"/>
          </w:tcPr>
          <w:p w:rsidR="00F7609E" w:rsidRPr="009B482B" w:rsidRDefault="00F7609E" w:rsidP="00F7609E">
            <w:pPr>
              <w:pStyle w:val="ae"/>
            </w:pPr>
            <w:r w:rsidRPr="009B482B">
              <w:t xml:space="preserve">       ______________________/ Плотников А.О./</w:t>
            </w:r>
          </w:p>
          <w:p w:rsidR="00F7609E" w:rsidRPr="009B482B" w:rsidRDefault="00F7609E" w:rsidP="00F7609E">
            <w:pPr>
              <w:pStyle w:val="ae"/>
            </w:pPr>
          </w:p>
        </w:tc>
      </w:tr>
    </w:tbl>
    <w:p w:rsidR="00D306F8" w:rsidRDefault="00D306F8"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431CC9" w:rsidRDefault="00431CC9" w:rsidP="00F7609E">
      <w:pPr>
        <w:ind w:left="6663"/>
        <w:jc w:val="right"/>
      </w:pPr>
    </w:p>
    <w:p w:rsidR="00F7609E" w:rsidRPr="006866F6" w:rsidRDefault="004301F5" w:rsidP="00F7609E">
      <w:pPr>
        <w:ind w:left="6663"/>
        <w:jc w:val="right"/>
      </w:pPr>
      <w:r>
        <w:br w:type="page"/>
      </w:r>
      <w:r w:rsidR="00F7609E" w:rsidRPr="006866F6">
        <w:lastRenderedPageBreak/>
        <w:t>Приложение № 1 к Договору</w:t>
      </w:r>
      <w:r w:rsidR="00F7609E" w:rsidRPr="006866F6">
        <w:br/>
        <w:t>от ___________ № ________</w:t>
      </w:r>
    </w:p>
    <w:p w:rsidR="00FC64E8" w:rsidRDefault="00FC64E8" w:rsidP="00FC64E8">
      <w:pPr>
        <w:spacing w:line="276" w:lineRule="auto"/>
        <w:ind w:right="21"/>
        <w:jc w:val="center"/>
        <w:rPr>
          <w:caps/>
        </w:rPr>
      </w:pPr>
    </w:p>
    <w:p w:rsidR="00FC64E8" w:rsidRDefault="00FC64E8" w:rsidP="00FC64E8">
      <w:pPr>
        <w:spacing w:line="276" w:lineRule="auto"/>
        <w:ind w:right="21"/>
        <w:jc w:val="center"/>
        <w:rPr>
          <w:caps/>
        </w:rPr>
      </w:pPr>
    </w:p>
    <w:p w:rsidR="00F7609E" w:rsidRPr="006866F6" w:rsidRDefault="00F7609E" w:rsidP="00FC64E8">
      <w:pPr>
        <w:spacing w:line="276" w:lineRule="auto"/>
        <w:ind w:right="21"/>
        <w:jc w:val="center"/>
      </w:pPr>
      <w:r w:rsidRPr="006866F6">
        <w:rPr>
          <w:caps/>
        </w:rPr>
        <w:t xml:space="preserve">техническое задание </w:t>
      </w:r>
    </w:p>
    <w:p w:rsidR="00FC64E8" w:rsidRDefault="00FC64E8" w:rsidP="00FC64E8">
      <w:pPr>
        <w:spacing w:line="276" w:lineRule="auto"/>
        <w:ind w:right="21"/>
        <w:jc w:val="center"/>
      </w:pPr>
    </w:p>
    <w:p w:rsidR="009B482B" w:rsidRPr="0087247A" w:rsidRDefault="00F7609E" w:rsidP="00FC64E8">
      <w:pPr>
        <w:spacing w:line="276" w:lineRule="auto"/>
        <w:ind w:right="21"/>
        <w:jc w:val="center"/>
        <w:rPr>
          <w:rStyle w:val="ad"/>
          <w:bCs/>
          <w:i w:val="0"/>
        </w:rPr>
      </w:pPr>
      <w:r w:rsidRPr="006866F6">
        <w:t xml:space="preserve">на </w:t>
      </w:r>
      <w:r w:rsidR="004301F5">
        <w:t>оказание услуг</w:t>
      </w:r>
      <w:r w:rsidR="009B482B" w:rsidRPr="0087247A">
        <w:t xml:space="preserve"> по </w:t>
      </w:r>
      <w:r w:rsidR="004301F5">
        <w:t>в</w:t>
      </w:r>
      <w:r w:rsidR="009B482B" w:rsidRPr="0087247A">
        <w:rPr>
          <w:rStyle w:val="ad"/>
          <w:bCs/>
          <w:i w:val="0"/>
        </w:rPr>
        <w:t>ыделени</w:t>
      </w:r>
      <w:r w:rsidR="004301F5">
        <w:rPr>
          <w:rStyle w:val="ad"/>
          <w:bCs/>
          <w:i w:val="0"/>
        </w:rPr>
        <w:t>ю</w:t>
      </w:r>
      <w:r w:rsidR="009B482B" w:rsidRPr="0087247A">
        <w:rPr>
          <w:rStyle w:val="ad"/>
          <w:bCs/>
          <w:i w:val="0"/>
        </w:rPr>
        <w:t xml:space="preserve"> ДНК и</w:t>
      </w:r>
      <w:r w:rsidR="009B482B">
        <w:rPr>
          <w:rStyle w:val="ad"/>
          <w:bCs/>
          <w:i w:val="0"/>
        </w:rPr>
        <w:t>з образцов….и</w:t>
      </w:r>
      <w:r w:rsidR="009B482B" w:rsidRPr="0087247A">
        <w:rPr>
          <w:rStyle w:val="ad"/>
          <w:bCs/>
          <w:i w:val="0"/>
        </w:rPr>
        <w:t xml:space="preserve"> приготовлени</w:t>
      </w:r>
      <w:r w:rsidR="004301F5">
        <w:rPr>
          <w:rStyle w:val="ad"/>
          <w:bCs/>
          <w:i w:val="0"/>
        </w:rPr>
        <w:t>ю</w:t>
      </w:r>
      <w:r w:rsidR="009B482B" w:rsidRPr="0087247A">
        <w:rPr>
          <w:rStyle w:val="ad"/>
          <w:bCs/>
          <w:i w:val="0"/>
        </w:rPr>
        <w:t xml:space="preserve"> библиотек для высокопроизводительного секвенирования</w:t>
      </w:r>
    </w:p>
    <w:p w:rsidR="00F7609E" w:rsidRPr="006866F6" w:rsidRDefault="00F7609E" w:rsidP="00F7609E">
      <w:pPr>
        <w:jc w:val="center"/>
        <w:rPr>
          <w:b/>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907"/>
        <w:gridCol w:w="673"/>
        <w:gridCol w:w="696"/>
        <w:gridCol w:w="1091"/>
        <w:gridCol w:w="1296"/>
      </w:tblGrid>
      <w:tr w:rsidR="009B482B" w:rsidRPr="006866F6" w:rsidTr="009B482B">
        <w:trPr>
          <w:trHeight w:val="216"/>
          <w:jc w:val="center"/>
        </w:trPr>
        <w:tc>
          <w:tcPr>
            <w:tcW w:w="540" w:type="dxa"/>
            <w:vMerge w:val="restart"/>
            <w:tcBorders>
              <w:top w:val="single" w:sz="4" w:space="0" w:color="auto"/>
              <w:left w:val="single" w:sz="4" w:space="0" w:color="auto"/>
              <w:right w:val="single" w:sz="4" w:space="0" w:color="auto"/>
            </w:tcBorders>
            <w:vAlign w:val="center"/>
          </w:tcPr>
          <w:p w:rsidR="009B482B" w:rsidRPr="006866F6" w:rsidRDefault="009B482B" w:rsidP="00F7609E">
            <w:pPr>
              <w:jc w:val="center"/>
            </w:pPr>
            <w:r w:rsidRPr="006866F6">
              <w:t>№ п/п</w:t>
            </w:r>
          </w:p>
        </w:tc>
        <w:tc>
          <w:tcPr>
            <w:tcW w:w="5929" w:type="dxa"/>
            <w:vMerge w:val="restart"/>
            <w:tcBorders>
              <w:top w:val="single" w:sz="4" w:space="0" w:color="auto"/>
              <w:left w:val="single" w:sz="4" w:space="0" w:color="auto"/>
              <w:right w:val="single" w:sz="4" w:space="0" w:color="auto"/>
            </w:tcBorders>
            <w:vAlign w:val="center"/>
          </w:tcPr>
          <w:p w:rsidR="009B482B" w:rsidRPr="006866F6" w:rsidRDefault="009B482B" w:rsidP="004301F5">
            <w:pPr>
              <w:jc w:val="center"/>
            </w:pPr>
            <w:r w:rsidRPr="006866F6">
              <w:t xml:space="preserve">Качественные характеристики </w:t>
            </w:r>
            <w:r w:rsidR="004301F5">
              <w:t>услуг</w:t>
            </w:r>
          </w:p>
        </w:tc>
        <w:tc>
          <w:tcPr>
            <w:tcW w:w="673" w:type="dxa"/>
            <w:vMerge w:val="restart"/>
            <w:tcBorders>
              <w:top w:val="single" w:sz="4" w:space="0" w:color="auto"/>
              <w:left w:val="single" w:sz="4" w:space="0" w:color="auto"/>
              <w:right w:val="single" w:sz="4" w:space="0" w:color="auto"/>
            </w:tcBorders>
            <w:vAlign w:val="center"/>
          </w:tcPr>
          <w:p w:rsidR="009B482B" w:rsidRPr="006866F6" w:rsidRDefault="009B482B" w:rsidP="00F7609E">
            <w:pPr>
              <w:jc w:val="center"/>
            </w:pPr>
            <w:r w:rsidRPr="006866F6">
              <w:t>Ед. изм.</w:t>
            </w:r>
          </w:p>
        </w:tc>
        <w:tc>
          <w:tcPr>
            <w:tcW w:w="696" w:type="dxa"/>
            <w:vMerge w:val="restart"/>
            <w:tcBorders>
              <w:top w:val="single" w:sz="4" w:space="0" w:color="auto"/>
              <w:left w:val="single" w:sz="4" w:space="0" w:color="auto"/>
              <w:right w:val="single" w:sz="4" w:space="0" w:color="auto"/>
            </w:tcBorders>
            <w:vAlign w:val="center"/>
          </w:tcPr>
          <w:p w:rsidR="009B482B" w:rsidRPr="006866F6" w:rsidRDefault="009B482B" w:rsidP="00F7609E">
            <w:pPr>
              <w:jc w:val="center"/>
            </w:pPr>
            <w:r w:rsidRPr="006866F6">
              <w:t>Кол-во</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9B482B" w:rsidRPr="006866F6" w:rsidRDefault="009B482B" w:rsidP="004301F5">
            <w:pPr>
              <w:jc w:val="center"/>
            </w:pPr>
            <w:r w:rsidRPr="006866F6">
              <w:t xml:space="preserve">Цена </w:t>
            </w:r>
            <w:r w:rsidR="004301F5">
              <w:t>услуг</w:t>
            </w:r>
            <w:r w:rsidRPr="006866F6">
              <w:t>, руб.</w:t>
            </w:r>
          </w:p>
        </w:tc>
      </w:tr>
      <w:tr w:rsidR="009B482B" w:rsidRPr="006866F6" w:rsidTr="009B482B">
        <w:trPr>
          <w:trHeight w:val="393"/>
          <w:jc w:val="center"/>
        </w:trPr>
        <w:tc>
          <w:tcPr>
            <w:tcW w:w="540"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5929"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673"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696" w:type="dxa"/>
            <w:vMerge/>
            <w:tcBorders>
              <w:left w:val="single" w:sz="4" w:space="0" w:color="auto"/>
              <w:bottom w:val="single" w:sz="4" w:space="0" w:color="auto"/>
              <w:right w:val="single" w:sz="4" w:space="0" w:color="auto"/>
            </w:tcBorders>
            <w:vAlign w:val="center"/>
          </w:tcPr>
          <w:p w:rsidR="009B482B" w:rsidRPr="006866F6" w:rsidRDefault="009B482B" w:rsidP="00F7609E">
            <w:pPr>
              <w:jc w:val="center"/>
            </w:pPr>
          </w:p>
        </w:tc>
        <w:tc>
          <w:tcPr>
            <w:tcW w:w="1093" w:type="dxa"/>
            <w:tcBorders>
              <w:top w:val="single" w:sz="4" w:space="0" w:color="auto"/>
              <w:left w:val="single" w:sz="4" w:space="0" w:color="auto"/>
              <w:bottom w:val="single" w:sz="4" w:space="0" w:color="auto"/>
              <w:right w:val="single" w:sz="4" w:space="0" w:color="auto"/>
            </w:tcBorders>
            <w:vAlign w:val="center"/>
          </w:tcPr>
          <w:p w:rsidR="009B482B" w:rsidRPr="006866F6" w:rsidRDefault="009B482B" w:rsidP="00F7609E">
            <w:pPr>
              <w:jc w:val="center"/>
            </w:pPr>
            <w:r w:rsidRPr="006866F6">
              <w:t xml:space="preserve">за единицу </w:t>
            </w:r>
          </w:p>
        </w:tc>
        <w:tc>
          <w:tcPr>
            <w:tcW w:w="1272" w:type="dxa"/>
            <w:tcBorders>
              <w:top w:val="single" w:sz="4" w:space="0" w:color="auto"/>
              <w:left w:val="single" w:sz="4" w:space="0" w:color="auto"/>
              <w:bottom w:val="single" w:sz="4" w:space="0" w:color="auto"/>
              <w:right w:val="single" w:sz="4" w:space="0" w:color="auto"/>
            </w:tcBorders>
            <w:vAlign w:val="center"/>
          </w:tcPr>
          <w:p w:rsidR="009B482B" w:rsidRPr="006866F6" w:rsidRDefault="009B482B" w:rsidP="00F7609E">
            <w:pPr>
              <w:jc w:val="center"/>
            </w:pPr>
            <w:r w:rsidRPr="006866F6">
              <w:t>общая стоимость</w:t>
            </w: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1</w:t>
            </w:r>
          </w:p>
        </w:tc>
        <w:tc>
          <w:tcPr>
            <w:tcW w:w="5929" w:type="dxa"/>
            <w:tcBorders>
              <w:top w:val="single" w:sz="4" w:space="0" w:color="auto"/>
              <w:left w:val="single" w:sz="4" w:space="0" w:color="auto"/>
              <w:right w:val="single" w:sz="4" w:space="0" w:color="auto"/>
            </w:tcBorders>
            <w:vAlign w:val="center"/>
          </w:tcPr>
          <w:p w:rsidR="009B482B" w:rsidRPr="006A686F" w:rsidRDefault="009B482B" w:rsidP="00FC64E8">
            <w:pPr>
              <w:tabs>
                <w:tab w:val="left" w:pos="261"/>
              </w:tabs>
              <w:spacing w:line="276" w:lineRule="auto"/>
              <w:rPr>
                <w:b/>
                <w:bCs/>
              </w:rPr>
            </w:pPr>
            <w:r w:rsidRPr="006A686F">
              <w:rPr>
                <w:b/>
                <w:bCs/>
              </w:rPr>
              <w:t>Выделение тотальной ДНК</w:t>
            </w:r>
            <w:r>
              <w:rPr>
                <w:b/>
                <w:bCs/>
              </w:rPr>
              <w:t>.</w:t>
            </w:r>
          </w:p>
          <w:p w:rsidR="009B482B" w:rsidRPr="006866F6" w:rsidRDefault="009B482B" w:rsidP="00FC64E8">
            <w:pPr>
              <w:tabs>
                <w:tab w:val="left" w:pos="261"/>
              </w:tabs>
              <w:spacing w:line="276" w:lineRule="auto"/>
            </w:pPr>
            <w:r w:rsidRPr="006866F6">
              <w:t>Выделение ДНК производится с использованием набора реагентов, самостоятельно приобретенного Исполнителем, в соответствии с прилагаемой к набору инструкцией. Качество и концентрация выделенной ДНК должны обеспечивать эффективное получение ДНК библиотек.</w:t>
            </w:r>
            <w:r>
              <w:t xml:space="preserve"> </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2</w:t>
            </w:r>
          </w:p>
        </w:tc>
        <w:tc>
          <w:tcPr>
            <w:tcW w:w="5929" w:type="dxa"/>
            <w:tcBorders>
              <w:top w:val="single" w:sz="4" w:space="0" w:color="auto"/>
              <w:left w:val="single" w:sz="4" w:space="0" w:color="auto"/>
              <w:right w:val="single" w:sz="4" w:space="0" w:color="auto"/>
            </w:tcBorders>
          </w:tcPr>
          <w:p w:rsidR="009B482B" w:rsidRPr="006A686F" w:rsidRDefault="009B482B" w:rsidP="00FC64E8">
            <w:pPr>
              <w:tabs>
                <w:tab w:val="left" w:pos="261"/>
              </w:tabs>
              <w:spacing w:line="276" w:lineRule="auto"/>
              <w:rPr>
                <w:b/>
                <w:bCs/>
              </w:rPr>
            </w:pPr>
            <w:r w:rsidRPr="006A686F">
              <w:rPr>
                <w:b/>
                <w:bCs/>
              </w:rPr>
              <w:t>Оценка концентрации ДНК на приборе Qubit 4.0</w:t>
            </w:r>
            <w:r>
              <w:rPr>
                <w:b/>
                <w:bCs/>
              </w:rPr>
              <w:t xml:space="preserve">. </w:t>
            </w:r>
          </w:p>
          <w:p w:rsidR="009B482B" w:rsidRPr="006866F6" w:rsidRDefault="009B482B" w:rsidP="00FC64E8">
            <w:pPr>
              <w:tabs>
                <w:tab w:val="left" w:pos="261"/>
              </w:tabs>
              <w:spacing w:line="276" w:lineRule="auto"/>
            </w:pPr>
            <w:r w:rsidRPr="006866F6">
              <w:rPr>
                <w:szCs w:val="22"/>
              </w:rPr>
              <w:t xml:space="preserve">Оценка концентрации двухцепочечной ДНК на приборе </w:t>
            </w:r>
            <w:r w:rsidRPr="006866F6">
              <w:rPr>
                <w:szCs w:val="22"/>
                <w:lang w:val="en-US"/>
              </w:rPr>
              <w:t>Qubit</w:t>
            </w:r>
            <w:r w:rsidRPr="006866F6">
              <w:rPr>
                <w:szCs w:val="22"/>
              </w:rPr>
              <w:t xml:space="preserve"> 4.0 проводится с использованием рекомендованных производителем прибора реагентов и инструкцией, прилагаемой к прибору.</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3</w:t>
            </w:r>
          </w:p>
        </w:tc>
        <w:tc>
          <w:tcPr>
            <w:tcW w:w="5929" w:type="dxa"/>
            <w:tcBorders>
              <w:top w:val="single" w:sz="4" w:space="0" w:color="auto"/>
              <w:left w:val="single" w:sz="4" w:space="0" w:color="auto"/>
              <w:right w:val="single" w:sz="4" w:space="0" w:color="auto"/>
            </w:tcBorders>
          </w:tcPr>
          <w:p w:rsidR="009B482B" w:rsidRPr="006866F6" w:rsidRDefault="009B482B" w:rsidP="00FC64E8">
            <w:pPr>
              <w:tabs>
                <w:tab w:val="left" w:pos="261"/>
              </w:tabs>
              <w:spacing w:line="276" w:lineRule="auto"/>
            </w:pPr>
            <w:r w:rsidRPr="004A1589">
              <w:rPr>
                <w:b/>
                <w:bCs/>
              </w:rPr>
              <w:t>Электрофорез ДНК в агарозном геле.</w:t>
            </w:r>
            <w:r>
              <w:t xml:space="preserve"> </w:t>
            </w:r>
            <w:r w:rsidRPr="006866F6">
              <w:rPr>
                <w:szCs w:val="22"/>
              </w:rPr>
              <w:t>Электрофорез ДНК проводится в 1% агарозном геле с использованием 40 мМ ТАЕ буфера (рН=8.0), с фоторегистрацией результатов.</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4</w:t>
            </w:r>
          </w:p>
        </w:tc>
        <w:tc>
          <w:tcPr>
            <w:tcW w:w="5929" w:type="dxa"/>
            <w:tcBorders>
              <w:top w:val="single" w:sz="4" w:space="0" w:color="auto"/>
              <w:left w:val="single" w:sz="4" w:space="0" w:color="auto"/>
              <w:right w:val="single" w:sz="4" w:space="0" w:color="auto"/>
            </w:tcBorders>
          </w:tcPr>
          <w:p w:rsidR="009B482B" w:rsidRPr="006866F6" w:rsidRDefault="009B482B" w:rsidP="00FC64E8">
            <w:pPr>
              <w:tabs>
                <w:tab w:val="left" w:pos="261"/>
              </w:tabs>
              <w:spacing w:line="276" w:lineRule="auto"/>
              <w:rPr>
                <w:color w:val="000000"/>
                <w:szCs w:val="22"/>
              </w:rPr>
            </w:pPr>
            <w:r w:rsidRPr="004A1589">
              <w:rPr>
                <w:b/>
                <w:bCs/>
              </w:rPr>
              <w:t>Приготовление ДНК-библиотеки V3-V4 региона 18S рДНК.</w:t>
            </w:r>
            <w:r>
              <w:t xml:space="preserve"> </w:t>
            </w:r>
            <w:r w:rsidRPr="006866F6">
              <w:rPr>
                <w:color w:val="000000"/>
                <w:szCs w:val="22"/>
              </w:rPr>
              <w:t xml:space="preserve">Библиотеки должны быть изготовлены из ампликонов </w:t>
            </w:r>
            <w:r w:rsidRPr="006866F6">
              <w:t>V3-V4 региона 18S</w:t>
            </w:r>
            <w:r w:rsidRPr="006866F6">
              <w:rPr>
                <w:color w:val="000000"/>
                <w:szCs w:val="22"/>
              </w:rPr>
              <w:t xml:space="preserve"> рДНК в соответствии с протоколом Illumina (</w:t>
            </w:r>
            <w:hyperlink r:id="rId11" w:history="1">
              <w:r w:rsidRPr="006866F6">
                <w:rPr>
                  <w:rStyle w:val="aa"/>
                  <w:szCs w:val="22"/>
                </w:rPr>
                <w:t>https://support.illumina</w:t>
              </w:r>
            </w:hyperlink>
            <w:r w:rsidRPr="006866F6">
              <w:rPr>
                <w:color w:val="000000"/>
                <w:szCs w:val="22"/>
              </w:rPr>
              <w:t>.</w:t>
            </w:r>
          </w:p>
          <w:p w:rsidR="009B482B" w:rsidRPr="006866F6" w:rsidRDefault="009B482B" w:rsidP="00FC64E8">
            <w:pPr>
              <w:tabs>
                <w:tab w:val="left" w:pos="261"/>
              </w:tabs>
              <w:spacing w:line="276" w:lineRule="auto"/>
              <w:rPr>
                <w:color w:val="000000"/>
                <w:szCs w:val="22"/>
                <w:lang w:val="en-US"/>
              </w:rPr>
            </w:pPr>
            <w:r w:rsidRPr="006866F6">
              <w:rPr>
                <w:color w:val="000000"/>
                <w:szCs w:val="22"/>
                <w:lang w:val="en-US"/>
              </w:rPr>
              <w:t>com/documents/documentation/chemistry_documentation</w:t>
            </w:r>
          </w:p>
          <w:p w:rsidR="009B482B" w:rsidRPr="006866F6" w:rsidRDefault="009B482B" w:rsidP="00FC64E8">
            <w:pPr>
              <w:tabs>
                <w:tab w:val="left" w:pos="261"/>
              </w:tabs>
              <w:spacing w:line="276" w:lineRule="auto"/>
            </w:pPr>
            <w:r w:rsidRPr="006866F6">
              <w:rPr>
                <w:color w:val="000000"/>
                <w:szCs w:val="22"/>
                <w:lang w:val="en-US"/>
              </w:rPr>
              <w:t xml:space="preserve">/16s/16s-metagenomic-library-prep-guide-15044223-b.pdf). </w:t>
            </w:r>
            <w:r w:rsidRPr="006866F6">
              <w:rPr>
                <w:color w:val="000000"/>
                <w:szCs w:val="22"/>
              </w:rPr>
              <w:t xml:space="preserve">Контроль полученных библиотек осуществляется с помощью электрофореза в агарозном геле. </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right w:val="single" w:sz="4" w:space="0" w:color="auto"/>
            </w:tcBorders>
          </w:tcPr>
          <w:p w:rsidR="009B482B" w:rsidRPr="006866F6" w:rsidRDefault="009B482B" w:rsidP="00F7609E">
            <w:pPr>
              <w:jc w:val="center"/>
            </w:pPr>
            <w:r w:rsidRPr="006866F6">
              <w:t>5</w:t>
            </w:r>
          </w:p>
        </w:tc>
        <w:tc>
          <w:tcPr>
            <w:tcW w:w="5929" w:type="dxa"/>
            <w:tcBorders>
              <w:top w:val="single" w:sz="4" w:space="0" w:color="auto"/>
              <w:left w:val="single" w:sz="4" w:space="0" w:color="auto"/>
              <w:right w:val="single" w:sz="4" w:space="0" w:color="auto"/>
            </w:tcBorders>
          </w:tcPr>
          <w:p w:rsidR="009B482B" w:rsidRPr="006866F6" w:rsidRDefault="009B482B" w:rsidP="00FC64E8">
            <w:pPr>
              <w:tabs>
                <w:tab w:val="left" w:pos="261"/>
              </w:tabs>
              <w:spacing w:line="276" w:lineRule="auto"/>
            </w:pPr>
            <w:r w:rsidRPr="004A1589">
              <w:rPr>
                <w:b/>
                <w:bCs/>
                <w:color w:val="000000"/>
              </w:rPr>
              <w:t>Подготовка транскриптомных библиотек для высокопроизводительного секвенирования.</w:t>
            </w:r>
            <w:r>
              <w:rPr>
                <w:color w:val="000000"/>
              </w:rPr>
              <w:t xml:space="preserve"> </w:t>
            </w:r>
            <w:r w:rsidRPr="006866F6">
              <w:rPr>
                <w:color w:val="000000"/>
                <w:szCs w:val="22"/>
              </w:rPr>
              <w:t xml:space="preserve">Библиотеки должны быть изготовлены с помощью набора для пробоподготовки </w:t>
            </w:r>
            <w:r w:rsidRPr="006866F6">
              <w:rPr>
                <w:color w:val="000000"/>
                <w:szCs w:val="22"/>
                <w:lang w:val="en-US"/>
              </w:rPr>
              <w:t>NEBNext</w:t>
            </w:r>
            <w:r w:rsidRPr="006866F6">
              <w:rPr>
                <w:color w:val="000000"/>
                <w:szCs w:val="22"/>
              </w:rPr>
              <w:t xml:space="preserve"> </w:t>
            </w:r>
            <w:r w:rsidRPr="006866F6">
              <w:rPr>
                <w:color w:val="000000"/>
                <w:szCs w:val="22"/>
                <w:lang w:val="en-US"/>
              </w:rPr>
              <w:t>Ultra</w:t>
            </w:r>
            <w:r w:rsidRPr="006866F6">
              <w:rPr>
                <w:color w:val="000000"/>
                <w:szCs w:val="22"/>
              </w:rPr>
              <w:t xml:space="preserve"> </w:t>
            </w:r>
            <w:r w:rsidRPr="006866F6">
              <w:rPr>
                <w:color w:val="000000"/>
                <w:szCs w:val="22"/>
                <w:lang w:val="en-US"/>
              </w:rPr>
              <w:t>II</w:t>
            </w:r>
            <w:r w:rsidRPr="006866F6">
              <w:rPr>
                <w:color w:val="000000"/>
                <w:szCs w:val="22"/>
              </w:rPr>
              <w:t xml:space="preserve"> </w:t>
            </w:r>
            <w:r w:rsidRPr="006866F6">
              <w:rPr>
                <w:color w:val="000000"/>
                <w:szCs w:val="22"/>
                <w:lang w:val="en-US"/>
              </w:rPr>
              <w:t>FS</w:t>
            </w:r>
            <w:r w:rsidRPr="006866F6">
              <w:rPr>
                <w:color w:val="000000"/>
                <w:szCs w:val="22"/>
              </w:rPr>
              <w:t xml:space="preserve"> для секвенирования на приборах </w:t>
            </w:r>
            <w:r w:rsidRPr="006866F6">
              <w:rPr>
                <w:color w:val="000000"/>
                <w:szCs w:val="22"/>
                <w:lang w:val="en-US"/>
              </w:rPr>
              <w:t>Illumina</w:t>
            </w:r>
            <w:r w:rsidRPr="006866F6">
              <w:rPr>
                <w:color w:val="000000"/>
                <w:szCs w:val="22"/>
              </w:rPr>
              <w:t xml:space="preserve"> с измерением концентрации на приборе </w:t>
            </w:r>
            <w:r w:rsidRPr="006866F6">
              <w:rPr>
                <w:color w:val="000000"/>
                <w:szCs w:val="22"/>
                <w:lang w:val="en-US"/>
              </w:rPr>
              <w:t>Qubit</w:t>
            </w:r>
            <w:r w:rsidRPr="006866F6">
              <w:rPr>
                <w:color w:val="000000"/>
                <w:szCs w:val="22"/>
              </w:rPr>
              <w:t xml:space="preserve"> 4.0</w:t>
            </w:r>
          </w:p>
        </w:tc>
        <w:tc>
          <w:tcPr>
            <w:tcW w:w="673" w:type="dxa"/>
            <w:tcBorders>
              <w:top w:val="single" w:sz="4" w:space="0" w:color="auto"/>
              <w:left w:val="single" w:sz="4" w:space="0" w:color="auto"/>
              <w:right w:val="single" w:sz="4" w:space="0" w:color="auto"/>
            </w:tcBorders>
          </w:tcPr>
          <w:p w:rsidR="009B482B" w:rsidRPr="006866F6" w:rsidRDefault="009B482B" w:rsidP="00FC64E8">
            <w:pPr>
              <w:spacing w:line="276" w:lineRule="auto"/>
              <w:jc w:val="center"/>
            </w:pPr>
            <w:r w:rsidRPr="006866F6">
              <w:t>Усл. ед.</w:t>
            </w:r>
          </w:p>
        </w:tc>
        <w:tc>
          <w:tcPr>
            <w:tcW w:w="696"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r w:rsidRPr="006866F6">
              <w:rPr>
                <w:color w:val="000000"/>
              </w:rPr>
              <w:t>1</w:t>
            </w:r>
          </w:p>
        </w:tc>
        <w:tc>
          <w:tcPr>
            <w:tcW w:w="1093"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9B482B">
        <w:trPr>
          <w:trHeight w:val="730"/>
          <w:jc w:val="center"/>
        </w:trPr>
        <w:tc>
          <w:tcPr>
            <w:tcW w:w="540" w:type="dxa"/>
            <w:tcBorders>
              <w:top w:val="single" w:sz="4" w:space="0" w:color="auto"/>
              <w:left w:val="single" w:sz="4" w:space="0" w:color="auto"/>
              <w:bottom w:val="single" w:sz="4" w:space="0" w:color="auto"/>
              <w:right w:val="single" w:sz="4" w:space="0" w:color="auto"/>
            </w:tcBorders>
          </w:tcPr>
          <w:p w:rsidR="009B482B" w:rsidRPr="006866F6" w:rsidRDefault="009B482B" w:rsidP="00F7609E">
            <w:pPr>
              <w:jc w:val="center"/>
            </w:pPr>
            <w:r w:rsidRPr="006866F6">
              <w:t>6</w:t>
            </w:r>
          </w:p>
        </w:tc>
        <w:tc>
          <w:tcPr>
            <w:tcW w:w="5929" w:type="dxa"/>
            <w:tcBorders>
              <w:top w:val="single" w:sz="4" w:space="0" w:color="auto"/>
              <w:left w:val="single" w:sz="4" w:space="0" w:color="auto"/>
              <w:bottom w:val="single" w:sz="4" w:space="0" w:color="auto"/>
              <w:right w:val="single" w:sz="4" w:space="0" w:color="auto"/>
            </w:tcBorders>
          </w:tcPr>
          <w:p w:rsidR="009B482B" w:rsidRPr="006866F6" w:rsidRDefault="009B482B" w:rsidP="004301F5">
            <w:pPr>
              <w:tabs>
                <w:tab w:val="left" w:pos="261"/>
              </w:tabs>
              <w:spacing w:line="276" w:lineRule="auto"/>
            </w:pPr>
            <w:r w:rsidRPr="004A1589">
              <w:rPr>
                <w:b/>
                <w:bCs/>
                <w:color w:val="000000"/>
              </w:rPr>
              <w:t>Подготовка геномных библиотек для высокопроизводительного секвенирования.</w:t>
            </w:r>
            <w:r>
              <w:rPr>
                <w:color w:val="000000"/>
              </w:rPr>
              <w:t xml:space="preserve"> </w:t>
            </w:r>
            <w:r w:rsidRPr="006866F6">
              <w:rPr>
                <w:color w:val="000000"/>
                <w:szCs w:val="22"/>
              </w:rPr>
              <w:t xml:space="preserve">Библиотеки должны быть изготовлены с помощью </w:t>
            </w:r>
            <w:r w:rsidRPr="006866F6">
              <w:rPr>
                <w:color w:val="000000"/>
                <w:szCs w:val="22"/>
              </w:rPr>
              <w:lastRenderedPageBreak/>
              <w:t xml:space="preserve">набора для пробоподготовки </w:t>
            </w:r>
            <w:r w:rsidRPr="006866F6">
              <w:rPr>
                <w:color w:val="000000"/>
                <w:szCs w:val="22"/>
                <w:lang w:val="en-US"/>
              </w:rPr>
              <w:t>NEBNext</w:t>
            </w:r>
            <w:r w:rsidRPr="006866F6">
              <w:rPr>
                <w:color w:val="000000"/>
                <w:szCs w:val="22"/>
              </w:rPr>
              <w:t xml:space="preserve"> </w:t>
            </w:r>
            <w:r w:rsidRPr="006866F6">
              <w:rPr>
                <w:color w:val="000000"/>
                <w:szCs w:val="22"/>
                <w:lang w:val="en-US"/>
              </w:rPr>
              <w:t>Ultra</w:t>
            </w:r>
            <w:r w:rsidRPr="006866F6">
              <w:rPr>
                <w:color w:val="000000"/>
                <w:szCs w:val="22"/>
              </w:rPr>
              <w:t xml:space="preserve"> </w:t>
            </w:r>
            <w:r w:rsidRPr="006866F6">
              <w:rPr>
                <w:color w:val="000000"/>
                <w:szCs w:val="22"/>
                <w:lang w:val="en-US"/>
              </w:rPr>
              <w:t>II</w:t>
            </w:r>
            <w:r w:rsidRPr="006866F6">
              <w:rPr>
                <w:color w:val="000000"/>
                <w:szCs w:val="22"/>
              </w:rPr>
              <w:t xml:space="preserve"> </w:t>
            </w:r>
            <w:r w:rsidRPr="006866F6">
              <w:rPr>
                <w:color w:val="000000"/>
                <w:szCs w:val="22"/>
                <w:lang w:val="en-US"/>
              </w:rPr>
              <w:t>Directional</w:t>
            </w:r>
            <w:r w:rsidRPr="006866F6">
              <w:rPr>
                <w:color w:val="000000"/>
                <w:szCs w:val="22"/>
              </w:rPr>
              <w:t xml:space="preserve"> для секвенирования на приборах </w:t>
            </w:r>
            <w:r w:rsidRPr="006866F6">
              <w:rPr>
                <w:color w:val="000000"/>
                <w:szCs w:val="22"/>
                <w:lang w:val="en-US"/>
              </w:rPr>
              <w:t>Illumina</w:t>
            </w:r>
            <w:r w:rsidRPr="006866F6">
              <w:rPr>
                <w:color w:val="000000"/>
                <w:szCs w:val="22"/>
              </w:rPr>
              <w:t xml:space="preserve"> с измерением концентрации на приборе </w:t>
            </w:r>
            <w:r w:rsidRPr="006866F6">
              <w:rPr>
                <w:color w:val="000000"/>
                <w:szCs w:val="22"/>
                <w:lang w:val="en-US"/>
              </w:rPr>
              <w:t>Qubit</w:t>
            </w:r>
            <w:r w:rsidRPr="006866F6">
              <w:rPr>
                <w:color w:val="000000"/>
                <w:szCs w:val="22"/>
              </w:rPr>
              <w:t xml:space="preserve"> 4.0</w:t>
            </w:r>
            <w:r>
              <w:rPr>
                <w:color w:val="000000"/>
                <w:szCs w:val="22"/>
              </w:rPr>
              <w:t xml:space="preserve">. </w:t>
            </w:r>
          </w:p>
        </w:tc>
        <w:tc>
          <w:tcPr>
            <w:tcW w:w="673"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spacing w:line="276" w:lineRule="auto"/>
              <w:jc w:val="center"/>
            </w:pPr>
            <w:r w:rsidRPr="006866F6">
              <w:lastRenderedPageBreak/>
              <w:t>Усл. ед.</w:t>
            </w:r>
          </w:p>
        </w:tc>
        <w:tc>
          <w:tcPr>
            <w:tcW w:w="696"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decimal" w:pos="0"/>
              </w:tabs>
              <w:spacing w:line="276" w:lineRule="auto"/>
              <w:jc w:val="center"/>
            </w:pPr>
            <w:r w:rsidRPr="006866F6">
              <w:rPr>
                <w:color w:val="000000"/>
              </w:rPr>
              <w:t>1</w:t>
            </w:r>
          </w:p>
        </w:tc>
        <w:tc>
          <w:tcPr>
            <w:tcW w:w="1093"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decimal" w:pos="0"/>
              </w:tabs>
              <w:spacing w:line="276" w:lineRule="auto"/>
              <w:jc w:val="center"/>
            </w:pPr>
          </w:p>
        </w:tc>
        <w:tc>
          <w:tcPr>
            <w:tcW w:w="1272" w:type="dxa"/>
            <w:tcBorders>
              <w:top w:val="single" w:sz="4" w:space="0" w:color="auto"/>
              <w:left w:val="single" w:sz="4" w:space="0" w:color="auto"/>
              <w:bottom w:val="single" w:sz="4" w:space="0" w:color="auto"/>
              <w:right w:val="single" w:sz="4" w:space="0" w:color="auto"/>
            </w:tcBorders>
          </w:tcPr>
          <w:p w:rsidR="009B482B" w:rsidRPr="006866F6" w:rsidRDefault="009B482B" w:rsidP="00FC64E8">
            <w:pPr>
              <w:tabs>
                <w:tab w:val="decimal" w:pos="0"/>
              </w:tabs>
              <w:spacing w:line="276" w:lineRule="auto"/>
              <w:jc w:val="center"/>
            </w:pPr>
          </w:p>
        </w:tc>
      </w:tr>
      <w:tr w:rsidR="009B482B" w:rsidRPr="006866F6" w:rsidTr="00FC64E8">
        <w:trPr>
          <w:trHeight w:val="289"/>
          <w:jc w:val="center"/>
        </w:trPr>
        <w:tc>
          <w:tcPr>
            <w:tcW w:w="8931" w:type="dxa"/>
            <w:gridSpan w:val="5"/>
            <w:tcBorders>
              <w:top w:val="single" w:sz="4" w:space="0" w:color="auto"/>
              <w:left w:val="single" w:sz="4" w:space="0" w:color="auto"/>
              <w:bottom w:val="single" w:sz="4" w:space="0" w:color="auto"/>
              <w:right w:val="single" w:sz="4" w:space="0" w:color="auto"/>
            </w:tcBorders>
          </w:tcPr>
          <w:p w:rsidR="009B482B" w:rsidRPr="006866F6" w:rsidRDefault="00FC64E8" w:rsidP="0031230B">
            <w:pPr>
              <w:tabs>
                <w:tab w:val="decimal" w:pos="0"/>
              </w:tabs>
              <w:jc w:val="right"/>
            </w:pPr>
            <w:r>
              <w:lastRenderedPageBreak/>
              <w:t xml:space="preserve">Общая стоимость </w:t>
            </w:r>
            <w:r w:rsidR="0031230B">
              <w:t>услуг</w:t>
            </w:r>
          </w:p>
        </w:tc>
        <w:tc>
          <w:tcPr>
            <w:tcW w:w="1272" w:type="dxa"/>
            <w:tcBorders>
              <w:top w:val="single" w:sz="4" w:space="0" w:color="auto"/>
              <w:left w:val="single" w:sz="4" w:space="0" w:color="auto"/>
              <w:bottom w:val="single" w:sz="4" w:space="0" w:color="auto"/>
              <w:right w:val="single" w:sz="4" w:space="0" w:color="auto"/>
            </w:tcBorders>
          </w:tcPr>
          <w:p w:rsidR="009B482B" w:rsidRPr="006866F6" w:rsidRDefault="00FC64E8" w:rsidP="00F7609E">
            <w:pPr>
              <w:tabs>
                <w:tab w:val="decimal" w:pos="0"/>
              </w:tabs>
              <w:jc w:val="center"/>
            </w:pPr>
            <w:r>
              <w:t>000 000,00</w:t>
            </w:r>
          </w:p>
        </w:tc>
      </w:tr>
    </w:tbl>
    <w:p w:rsidR="00F7609E" w:rsidRPr="006866F6" w:rsidRDefault="00F7609E" w:rsidP="00F7609E">
      <w:pPr>
        <w:rPr>
          <w:b/>
        </w:rPr>
      </w:pPr>
    </w:p>
    <w:p w:rsidR="00534268" w:rsidRDefault="00F7609E" w:rsidP="00534268">
      <w:pPr>
        <w:tabs>
          <w:tab w:val="left" w:pos="142"/>
          <w:tab w:val="left" w:pos="1134"/>
        </w:tabs>
        <w:contextualSpacing/>
        <w:jc w:val="both"/>
        <w:rPr>
          <w:b/>
          <w:kern w:val="2"/>
        </w:rPr>
      </w:pPr>
      <w:bookmarkStart w:id="1" w:name="_GoBack"/>
      <w:bookmarkEnd w:id="1"/>
      <w:r w:rsidRPr="006866F6">
        <w:t xml:space="preserve">Итого: </w:t>
      </w:r>
      <w:r w:rsidR="00C954A1">
        <w:t>000 000</w:t>
      </w:r>
      <w:r w:rsidRPr="006866F6">
        <w:t xml:space="preserve"> (</w:t>
      </w:r>
      <w:r w:rsidR="00C954A1">
        <w:t>……………..</w:t>
      </w:r>
      <w:r w:rsidRPr="006866F6">
        <w:t xml:space="preserve">тысяч </w:t>
      </w:r>
      <w:r w:rsidR="00C954A1">
        <w:t>……………………</w:t>
      </w:r>
      <w:r w:rsidRPr="006866F6">
        <w:t xml:space="preserve">) рублей 00 копеек, </w:t>
      </w:r>
      <w:r w:rsidR="00D306F8">
        <w:t xml:space="preserve">НДС не облагается на </w:t>
      </w:r>
      <w:r w:rsidR="00D306F8" w:rsidRPr="004A1070">
        <w:t xml:space="preserve">основании </w:t>
      </w:r>
      <w:r w:rsidR="00D55334" w:rsidRPr="004A1070">
        <w:rPr>
          <w:b/>
        </w:rPr>
        <w:t>п. 1ст. 145 НК РФ.</w:t>
      </w:r>
    </w:p>
    <w:p w:rsidR="00F7609E" w:rsidRPr="006866F6" w:rsidRDefault="00F7609E" w:rsidP="00F7609E">
      <w:pPr>
        <w:jc w:val="both"/>
        <w:rPr>
          <w:b/>
        </w:rPr>
      </w:pPr>
    </w:p>
    <w:p w:rsidR="00F7609E" w:rsidRDefault="00F7609E" w:rsidP="00F7609E">
      <w:pPr>
        <w:ind w:firstLine="709"/>
        <w:contextualSpacing/>
        <w:jc w:val="both"/>
      </w:pPr>
    </w:p>
    <w:p w:rsidR="00F7609E" w:rsidRPr="006866F6" w:rsidRDefault="00F7609E" w:rsidP="00F7609E">
      <w:pPr>
        <w:ind w:firstLine="709"/>
        <w:contextualSpacing/>
        <w:jc w:val="both"/>
      </w:pPr>
    </w:p>
    <w:tbl>
      <w:tblPr>
        <w:tblW w:w="0" w:type="auto"/>
        <w:tblLook w:val="04A0"/>
      </w:tblPr>
      <w:tblGrid>
        <w:gridCol w:w="5211"/>
        <w:gridCol w:w="5211"/>
      </w:tblGrid>
      <w:tr w:rsidR="00F7609E" w:rsidRPr="006866F6" w:rsidTr="00FC64E8">
        <w:trPr>
          <w:trHeight w:val="68"/>
        </w:trPr>
        <w:tc>
          <w:tcPr>
            <w:tcW w:w="5211" w:type="dxa"/>
            <w:shd w:val="clear" w:color="auto" w:fill="auto"/>
          </w:tcPr>
          <w:p w:rsidR="00F7609E" w:rsidRPr="006866F6" w:rsidRDefault="00F7609E" w:rsidP="00F7609E">
            <w:pPr>
              <w:pStyle w:val="ae"/>
              <w:jc w:val="center"/>
            </w:pPr>
            <w:r w:rsidRPr="006866F6">
              <w:t>Заказчик:</w:t>
            </w:r>
          </w:p>
        </w:tc>
        <w:tc>
          <w:tcPr>
            <w:tcW w:w="5211" w:type="dxa"/>
            <w:shd w:val="clear" w:color="auto" w:fill="auto"/>
          </w:tcPr>
          <w:p w:rsidR="00F7609E" w:rsidRPr="006866F6" w:rsidRDefault="00F7609E" w:rsidP="00F7609E">
            <w:pPr>
              <w:pStyle w:val="ae"/>
              <w:jc w:val="center"/>
            </w:pPr>
            <w:r w:rsidRPr="006866F6">
              <w:t>Исполнитель:</w:t>
            </w:r>
          </w:p>
        </w:tc>
      </w:tr>
      <w:tr w:rsidR="00F7609E" w:rsidRPr="00FC64E8" w:rsidTr="00F7609E">
        <w:tc>
          <w:tcPr>
            <w:tcW w:w="5211" w:type="dxa"/>
            <w:shd w:val="clear" w:color="auto" w:fill="auto"/>
          </w:tcPr>
          <w:p w:rsidR="00F7609E" w:rsidRPr="00FC64E8" w:rsidRDefault="00FC64E8" w:rsidP="00F7609E">
            <w:pPr>
              <w:pStyle w:val="ae"/>
              <w:jc w:val="center"/>
            </w:pPr>
            <w:r w:rsidRPr="00FC64E8">
              <w:t>……………</w:t>
            </w:r>
            <w:r w:rsidR="00F7609E" w:rsidRPr="00FC64E8">
              <w:t xml:space="preserve"> «</w:t>
            </w:r>
            <w:r w:rsidRPr="00FC64E8">
              <w:t>……………………..</w:t>
            </w:r>
            <w:r w:rsidR="00F7609E" w:rsidRPr="00FC64E8">
              <w:t>»</w:t>
            </w:r>
          </w:p>
          <w:p w:rsidR="00F7609E" w:rsidRPr="00FC64E8" w:rsidRDefault="00F7609E" w:rsidP="00F7609E">
            <w:pPr>
              <w:pStyle w:val="ae"/>
            </w:pPr>
          </w:p>
        </w:tc>
        <w:tc>
          <w:tcPr>
            <w:tcW w:w="5211" w:type="dxa"/>
            <w:shd w:val="clear" w:color="auto" w:fill="auto"/>
          </w:tcPr>
          <w:p w:rsidR="00F7609E" w:rsidRPr="00FC64E8" w:rsidRDefault="00F7609E" w:rsidP="00F7609E">
            <w:pPr>
              <w:pStyle w:val="ae"/>
              <w:jc w:val="center"/>
            </w:pPr>
            <w:r w:rsidRPr="00FC64E8">
              <w:t>ОФИЦ УрО РАН</w:t>
            </w:r>
          </w:p>
          <w:p w:rsidR="00F7609E" w:rsidRPr="00FC64E8" w:rsidRDefault="00F7609E" w:rsidP="00F7609E">
            <w:pPr>
              <w:pStyle w:val="ae"/>
            </w:pPr>
            <w:r w:rsidRPr="00FC64E8">
              <w:br/>
            </w:r>
          </w:p>
        </w:tc>
      </w:tr>
      <w:tr w:rsidR="00F7609E" w:rsidRPr="006866F6" w:rsidTr="00F7609E">
        <w:tc>
          <w:tcPr>
            <w:tcW w:w="5211" w:type="dxa"/>
            <w:shd w:val="clear" w:color="auto" w:fill="auto"/>
          </w:tcPr>
          <w:p w:rsidR="00F7609E" w:rsidRPr="00FC64E8" w:rsidRDefault="00F7609E" w:rsidP="00F7609E">
            <w:pPr>
              <w:pStyle w:val="ae"/>
            </w:pPr>
            <w:r w:rsidRPr="00FC64E8">
              <w:t xml:space="preserve">__________________________/ </w:t>
            </w:r>
            <w:r w:rsidR="00FC64E8" w:rsidRPr="00FC64E8">
              <w:t>Фамилия И.О</w:t>
            </w:r>
            <w:r w:rsidRPr="00FC64E8">
              <w:t>./</w:t>
            </w:r>
          </w:p>
          <w:p w:rsidR="00F7609E" w:rsidRPr="00FC64E8" w:rsidRDefault="00F7609E" w:rsidP="00F7609E">
            <w:pPr>
              <w:pStyle w:val="ae"/>
            </w:pPr>
          </w:p>
        </w:tc>
        <w:tc>
          <w:tcPr>
            <w:tcW w:w="5211" w:type="dxa"/>
            <w:shd w:val="clear" w:color="auto" w:fill="auto"/>
          </w:tcPr>
          <w:p w:rsidR="00F7609E" w:rsidRPr="006866F6" w:rsidRDefault="00F7609E" w:rsidP="00F7609E">
            <w:pPr>
              <w:pStyle w:val="ae"/>
            </w:pPr>
            <w:r w:rsidRPr="00FC64E8">
              <w:t>__________________________/ Плотников А.О./</w:t>
            </w:r>
          </w:p>
          <w:p w:rsidR="00F7609E" w:rsidRPr="006866F6" w:rsidRDefault="00F7609E" w:rsidP="00F7609E">
            <w:pPr>
              <w:pStyle w:val="ae"/>
            </w:pPr>
          </w:p>
        </w:tc>
      </w:tr>
    </w:tbl>
    <w:p w:rsidR="00FC64E8" w:rsidRDefault="00FC64E8" w:rsidP="00F7609E">
      <w:pPr>
        <w:ind w:left="6663"/>
        <w:jc w:val="right"/>
      </w:pPr>
    </w:p>
    <w:p w:rsidR="00F7609E" w:rsidRPr="006866F6" w:rsidRDefault="00FC64E8" w:rsidP="00F7609E">
      <w:pPr>
        <w:ind w:left="6663"/>
        <w:jc w:val="right"/>
      </w:pPr>
      <w:r>
        <w:br w:type="page"/>
      </w:r>
      <w:r w:rsidR="00F7609E" w:rsidRPr="006866F6">
        <w:lastRenderedPageBreak/>
        <w:t>Приложение № 2 к Договору</w:t>
      </w:r>
      <w:r w:rsidR="00F7609E" w:rsidRPr="006866F6">
        <w:br/>
        <w:t>от ___________ № ________</w:t>
      </w:r>
    </w:p>
    <w:p w:rsidR="00F7609E" w:rsidRPr="006866F6" w:rsidRDefault="00F7609E" w:rsidP="00F7609E">
      <w:pPr>
        <w:ind w:firstLine="709"/>
        <w:contextualSpacing/>
        <w:jc w:val="right"/>
      </w:pPr>
    </w:p>
    <w:p w:rsidR="00F7609E" w:rsidRPr="006866F6" w:rsidRDefault="00F7609E" w:rsidP="00F7609E">
      <w:pPr>
        <w:ind w:firstLine="709"/>
        <w:contextualSpacing/>
        <w:jc w:val="center"/>
      </w:pPr>
      <w:r w:rsidRPr="006866F6">
        <w:t xml:space="preserve">Акт сдачи-приемки </w:t>
      </w:r>
      <w:r w:rsidR="004301F5">
        <w:t>оказанных услуг</w:t>
      </w:r>
    </w:p>
    <w:p w:rsidR="00F7609E" w:rsidRPr="00D901F9" w:rsidRDefault="001D4996" w:rsidP="00D901F9">
      <w:pPr>
        <w:ind w:firstLine="709"/>
        <w:contextualSpacing/>
        <w:rPr>
          <w:b/>
        </w:rPr>
      </w:pPr>
      <w:r w:rsidRPr="00D901F9">
        <w:rPr>
          <w:b/>
        </w:rPr>
        <w:t>ФОРМА</w:t>
      </w:r>
    </w:p>
    <w:p w:rsidR="00F7609E" w:rsidRPr="006866F6" w:rsidRDefault="00F7609E" w:rsidP="00F7609E">
      <w:pPr>
        <w:contextualSpacing/>
        <w:jc w:val="both"/>
      </w:pPr>
      <w:r w:rsidRPr="006866F6">
        <w:t>г. </w:t>
      </w:r>
      <w:r w:rsidR="0079407D">
        <w:t>Оренбург</w:t>
      </w:r>
      <w:r w:rsidRPr="006866F6">
        <w:t xml:space="preserve">                                                                                                           «___»_________ ____ г.</w:t>
      </w:r>
    </w:p>
    <w:p w:rsidR="00F7609E" w:rsidRPr="006866F6" w:rsidRDefault="00F7609E" w:rsidP="00F7609E">
      <w:pPr>
        <w:ind w:firstLine="709"/>
        <w:contextualSpacing/>
        <w:jc w:val="center"/>
      </w:pPr>
      <w:r w:rsidRPr="006866F6">
        <w:t xml:space="preserve"> </w:t>
      </w:r>
    </w:p>
    <w:p w:rsidR="00F7609E" w:rsidRPr="006866F6" w:rsidRDefault="0079407D" w:rsidP="00F7609E">
      <w:pPr>
        <w:ind w:firstLine="709"/>
        <w:contextualSpacing/>
        <w:jc w:val="both"/>
      </w:pPr>
      <w:r w:rsidRPr="009B482B">
        <w:rPr>
          <w:b/>
          <w:kern w:val="2"/>
        </w:rPr>
        <w:t>Федеральное государственное ……….учреждение…………….. «……………..»,</w:t>
      </w:r>
      <w:r w:rsidRPr="009B482B">
        <w:rPr>
          <w:kern w:val="2"/>
        </w:rPr>
        <w:t xml:space="preserve"> именуемое в дальнейшем «Заказчик», в лице </w:t>
      </w:r>
      <w:r w:rsidRPr="009B482B">
        <w:t>…………..(должность Ф.И.О. полностью)</w:t>
      </w:r>
      <w:r w:rsidRPr="009B482B">
        <w:rPr>
          <w:kern w:val="2"/>
        </w:rPr>
        <w:t xml:space="preserve">, действующего на основании …………….., </w:t>
      </w:r>
      <w:r w:rsidR="00F7609E" w:rsidRPr="006866F6">
        <w:t xml:space="preserve">с одной стороны, </w:t>
      </w:r>
      <w:r w:rsidR="00F7609E" w:rsidRPr="006866F6">
        <w:rPr>
          <w:kern w:val="2"/>
        </w:rPr>
        <w:t>и</w:t>
      </w:r>
      <w:r w:rsidR="00F7609E" w:rsidRPr="006866F6">
        <w:t xml:space="preserve"> </w:t>
      </w:r>
      <w:r w:rsidR="00F7609E" w:rsidRPr="00D901F9">
        <w:rPr>
          <w:b/>
          <w:kern w:val="2"/>
        </w:rPr>
        <w:t>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 (ОФИЦ УрО РАН),</w:t>
      </w:r>
      <w:r w:rsidR="00F7609E" w:rsidRPr="006866F6">
        <w:rPr>
          <w:kern w:val="2"/>
        </w:rPr>
        <w:t xml:space="preserve"> в лице директора Института клеточного и внутриклеточного симбиоза Уральского отделения Российской академии наук (ИКВС УрО РАН) – обособленного структурного подразделения ОФИЦ УрО РАН Плотникова Андрея Олеговича, действующего на основании Положения от 26.05.2022 г. и Доверенности 56 АА 2930163 от 13.04.2022 г.</w:t>
      </w:r>
      <w:r w:rsidR="00F7609E">
        <w:rPr>
          <w:kern w:val="2"/>
        </w:rPr>
        <w:t xml:space="preserve">, </w:t>
      </w:r>
      <w:r w:rsidR="00F7609E" w:rsidRPr="006866F6">
        <w:t>именуемый в дальнейшем «Исполнитель», с другой стороны, совместно именуемые «Стороны», составили настоящий Акт о нижеследующем:</w:t>
      </w:r>
    </w:p>
    <w:p w:rsidR="00F7609E" w:rsidRPr="006866F6" w:rsidRDefault="00F7609E" w:rsidP="00F7609E">
      <w:pPr>
        <w:ind w:firstLine="709"/>
        <w:contextualSpacing/>
        <w:jc w:val="both"/>
      </w:pPr>
      <w:r w:rsidRPr="006866F6">
        <w:t xml:space="preserve">1. В соответствии  с Договором </w:t>
      </w:r>
      <w:r w:rsidR="004301F5">
        <w:t>оказания Услуг</w:t>
      </w:r>
      <w:r w:rsidR="004301F5" w:rsidRPr="006866F6">
        <w:t xml:space="preserve"> </w:t>
      </w:r>
      <w:r w:rsidRPr="006866F6">
        <w:t xml:space="preserve">от «___»________ ____ г. №  ___ </w:t>
      </w:r>
      <w:r w:rsidRPr="006866F6">
        <w:br/>
        <w:t xml:space="preserve">(далее - Договор) Исполнитель </w:t>
      </w:r>
      <w:r w:rsidR="004301F5">
        <w:t>оказал</w:t>
      </w:r>
      <w:r w:rsidRPr="006866F6">
        <w:t xml:space="preserve"> Заказчик</w:t>
      </w:r>
      <w:r w:rsidR="004301F5">
        <w:t>у</w:t>
      </w:r>
      <w:r w:rsidRPr="006866F6">
        <w:t xml:space="preserve"> следующие </w:t>
      </w:r>
      <w:r w:rsidR="004301F5">
        <w:t>услуги</w:t>
      </w:r>
      <w:r w:rsidRPr="006866F6">
        <w:t>: ____________________________________________________________________________________.</w:t>
      </w:r>
    </w:p>
    <w:p w:rsidR="00F7609E" w:rsidRPr="006866F6" w:rsidRDefault="00F7609E" w:rsidP="00F7609E">
      <w:pPr>
        <w:ind w:firstLine="709"/>
        <w:contextualSpacing/>
        <w:jc w:val="both"/>
      </w:pPr>
      <w:r w:rsidRPr="006866F6">
        <w:t xml:space="preserve">Вместе с результатом </w:t>
      </w:r>
      <w:r w:rsidR="004301F5">
        <w:t>оказания Услуг</w:t>
      </w:r>
      <w:r w:rsidR="004301F5" w:rsidRPr="006866F6">
        <w:t xml:space="preserve"> </w:t>
      </w:r>
      <w:r w:rsidRPr="006866F6">
        <w:t xml:space="preserve">Исполнитель также передал Заказчику следующие документы: </w:t>
      </w:r>
      <w:r w:rsidR="004301F5">
        <w:t>протоколы и результаты измерений</w:t>
      </w:r>
      <w:r w:rsidRPr="00A22334">
        <w:t>.</w:t>
      </w:r>
      <w:r>
        <w:t xml:space="preserve">    </w:t>
      </w:r>
      <w:r w:rsidRPr="006866F6">
        <w:t xml:space="preserve">  </w:t>
      </w:r>
    </w:p>
    <w:p w:rsidR="00F7609E" w:rsidRPr="006866F6" w:rsidRDefault="00F7609E" w:rsidP="00F7609E">
      <w:pPr>
        <w:ind w:firstLine="709"/>
        <w:contextualSpacing/>
        <w:jc w:val="both"/>
      </w:pPr>
      <w:r w:rsidRPr="006866F6">
        <w:t xml:space="preserve">2. Стоимость </w:t>
      </w:r>
      <w:r w:rsidR="004301F5">
        <w:t>оказанных Услуг</w:t>
      </w:r>
      <w:r w:rsidR="004301F5" w:rsidRPr="006866F6">
        <w:t xml:space="preserve"> </w:t>
      </w:r>
      <w:r w:rsidRPr="006866F6">
        <w:t>составила ___________ (_____________________) рублей</w:t>
      </w:r>
      <w:r>
        <w:t>.</w:t>
      </w:r>
    </w:p>
    <w:p w:rsidR="00F7609E" w:rsidRPr="006866F6" w:rsidRDefault="00F7609E" w:rsidP="00F7609E">
      <w:pPr>
        <w:ind w:firstLine="709"/>
        <w:contextualSpacing/>
        <w:jc w:val="both"/>
      </w:pPr>
      <w:r w:rsidRPr="006866F6">
        <w:t xml:space="preserve">3. </w:t>
      </w:r>
      <w:r w:rsidR="004301F5">
        <w:t>Услуги</w:t>
      </w:r>
      <w:r w:rsidRPr="006866F6">
        <w:t xml:space="preserve"> </w:t>
      </w:r>
      <w:r w:rsidR="004301F5">
        <w:t>оказаны</w:t>
      </w:r>
      <w:r w:rsidRPr="006866F6">
        <w:t xml:space="preserve"> в срок, установленный Договором, а именно: ____________________________________________________________________________________.</w:t>
      </w:r>
    </w:p>
    <w:p w:rsidR="00F7609E" w:rsidRPr="006866F6" w:rsidRDefault="00F7609E" w:rsidP="00F7609E">
      <w:pPr>
        <w:ind w:firstLine="709"/>
        <w:contextualSpacing/>
        <w:jc w:val="both"/>
      </w:pPr>
      <w:r w:rsidRPr="006866F6">
        <w:t xml:space="preserve">5. Претензий  по  качеству  и объему </w:t>
      </w:r>
      <w:r w:rsidR="004301F5">
        <w:t>оказанных Услуг</w:t>
      </w:r>
      <w:r w:rsidR="004301F5" w:rsidRPr="006866F6">
        <w:t xml:space="preserve"> </w:t>
      </w:r>
      <w:r w:rsidRPr="006866F6">
        <w:t xml:space="preserve">у Заказчика нет. </w:t>
      </w:r>
    </w:p>
    <w:p w:rsidR="00F7609E" w:rsidRPr="006866F6" w:rsidRDefault="00F7609E" w:rsidP="00F7609E">
      <w:pPr>
        <w:ind w:firstLine="709"/>
        <w:contextualSpacing/>
        <w:jc w:val="both"/>
      </w:pPr>
      <w:r w:rsidRPr="006866F6">
        <w:rPr>
          <w:i/>
        </w:rPr>
        <w:t>Вариант:</w:t>
      </w:r>
      <w:r w:rsidRPr="006866F6">
        <w:t xml:space="preserve"> 5. При приемке результата </w:t>
      </w:r>
      <w:r w:rsidR="004301F5">
        <w:t>оказанных Услуг</w:t>
      </w:r>
      <w:r w:rsidR="004301F5" w:rsidRPr="006866F6">
        <w:t xml:space="preserve"> </w:t>
      </w:r>
      <w:r w:rsidRPr="006866F6">
        <w:t xml:space="preserve">Исполнителем выявлены следующие недостатки: _______________________________________________________________. </w:t>
      </w:r>
    </w:p>
    <w:p w:rsidR="00F7609E" w:rsidRPr="006866F6" w:rsidRDefault="00F7609E" w:rsidP="00F7609E">
      <w:pPr>
        <w:ind w:firstLine="709"/>
        <w:contextualSpacing/>
        <w:jc w:val="both"/>
      </w:pPr>
      <w:r w:rsidRPr="006866F6">
        <w:t>Исполнитель обязан устранить их в течение _______________ с момента получения настоящего Акта.</w:t>
      </w:r>
    </w:p>
    <w:p w:rsidR="00F7609E" w:rsidRPr="006866F6" w:rsidRDefault="00F7609E" w:rsidP="00F7609E">
      <w:pPr>
        <w:ind w:firstLine="709"/>
        <w:contextualSpacing/>
        <w:jc w:val="both"/>
      </w:pPr>
      <w:r w:rsidRPr="006866F6">
        <w:t>6.  Стороны претензий друг к другу не имеют.</w:t>
      </w:r>
    </w:p>
    <w:p w:rsidR="00F7609E" w:rsidRPr="006866F6" w:rsidRDefault="00F7609E" w:rsidP="00F7609E">
      <w:pPr>
        <w:ind w:firstLine="709"/>
        <w:contextualSpacing/>
        <w:jc w:val="both"/>
      </w:pPr>
      <w:r w:rsidRPr="006866F6">
        <w:t>7. Настоящий Акт составлен в 2 (двух) экземплярах, имеющих равную юридическую силу, по одному для каждой Стороны.</w:t>
      </w:r>
    </w:p>
    <w:p w:rsidR="00F7609E" w:rsidRPr="006866F6" w:rsidRDefault="00F7609E" w:rsidP="00F7609E">
      <w:pPr>
        <w:ind w:firstLine="709"/>
        <w:contextualSpacing/>
        <w:jc w:val="both"/>
      </w:pPr>
    </w:p>
    <w:p w:rsidR="00F7609E" w:rsidRPr="006866F6" w:rsidRDefault="00F7609E" w:rsidP="00F7609E">
      <w:pPr>
        <w:jc w:val="center"/>
        <w:rPr>
          <w:b/>
        </w:rPr>
      </w:pPr>
    </w:p>
    <w:p w:rsidR="00F7609E" w:rsidRPr="006866F6" w:rsidRDefault="00F7609E" w:rsidP="00F7609E">
      <w:pPr>
        <w:ind w:firstLine="709"/>
        <w:contextualSpacing/>
        <w:jc w:val="both"/>
      </w:pPr>
    </w:p>
    <w:tbl>
      <w:tblPr>
        <w:tblW w:w="0" w:type="auto"/>
        <w:tblLook w:val="04A0"/>
      </w:tblPr>
      <w:tblGrid>
        <w:gridCol w:w="5211"/>
        <w:gridCol w:w="5211"/>
      </w:tblGrid>
      <w:tr w:rsidR="00F7609E" w:rsidRPr="006866F6" w:rsidTr="00F7609E">
        <w:tc>
          <w:tcPr>
            <w:tcW w:w="5211" w:type="dxa"/>
            <w:shd w:val="clear" w:color="auto" w:fill="auto"/>
          </w:tcPr>
          <w:p w:rsidR="00F7609E" w:rsidRPr="006866F6" w:rsidRDefault="00F7609E" w:rsidP="00F7609E">
            <w:pPr>
              <w:pStyle w:val="ae"/>
              <w:jc w:val="center"/>
            </w:pPr>
            <w:r w:rsidRPr="006866F6">
              <w:t>Заказчик:</w:t>
            </w:r>
          </w:p>
        </w:tc>
        <w:tc>
          <w:tcPr>
            <w:tcW w:w="5211" w:type="dxa"/>
            <w:shd w:val="clear" w:color="auto" w:fill="auto"/>
          </w:tcPr>
          <w:p w:rsidR="00F7609E" w:rsidRPr="006866F6" w:rsidRDefault="00F7609E" w:rsidP="00F7609E">
            <w:pPr>
              <w:pStyle w:val="ae"/>
              <w:jc w:val="center"/>
            </w:pPr>
            <w:r w:rsidRPr="006866F6">
              <w:t>Исполнитель:</w:t>
            </w:r>
          </w:p>
        </w:tc>
      </w:tr>
      <w:tr w:rsidR="00F7609E" w:rsidRPr="006866F6" w:rsidTr="00F7609E">
        <w:tc>
          <w:tcPr>
            <w:tcW w:w="5211" w:type="dxa"/>
            <w:shd w:val="clear" w:color="auto" w:fill="auto"/>
          </w:tcPr>
          <w:p w:rsidR="0079407D" w:rsidRPr="00FC64E8" w:rsidRDefault="0079407D" w:rsidP="0079407D">
            <w:pPr>
              <w:pStyle w:val="ae"/>
              <w:jc w:val="center"/>
            </w:pPr>
            <w:r w:rsidRPr="00FC64E8">
              <w:t>…………… «……………………..»</w:t>
            </w:r>
          </w:p>
          <w:p w:rsidR="00F7609E" w:rsidRPr="00C954A1" w:rsidRDefault="00F7609E" w:rsidP="00F7609E">
            <w:pPr>
              <w:pStyle w:val="ae"/>
              <w:rPr>
                <w:highlight w:val="yellow"/>
              </w:rPr>
            </w:pPr>
          </w:p>
        </w:tc>
        <w:tc>
          <w:tcPr>
            <w:tcW w:w="5211" w:type="dxa"/>
            <w:shd w:val="clear" w:color="auto" w:fill="auto"/>
          </w:tcPr>
          <w:p w:rsidR="00F7609E" w:rsidRPr="006866F6" w:rsidRDefault="00F7609E" w:rsidP="00F7609E">
            <w:pPr>
              <w:pStyle w:val="ae"/>
              <w:jc w:val="center"/>
            </w:pPr>
            <w:r w:rsidRPr="006866F6">
              <w:t>ОФИЦ УрО РАН</w:t>
            </w:r>
          </w:p>
          <w:p w:rsidR="00F7609E" w:rsidRPr="006866F6" w:rsidRDefault="00F7609E" w:rsidP="00F7609E">
            <w:pPr>
              <w:pStyle w:val="ae"/>
            </w:pPr>
            <w:r w:rsidRPr="006866F6">
              <w:br/>
            </w:r>
          </w:p>
        </w:tc>
      </w:tr>
      <w:tr w:rsidR="0079407D" w:rsidRPr="00E07E25" w:rsidTr="00F7609E">
        <w:tc>
          <w:tcPr>
            <w:tcW w:w="5211" w:type="dxa"/>
            <w:shd w:val="clear" w:color="auto" w:fill="auto"/>
          </w:tcPr>
          <w:p w:rsidR="0079407D" w:rsidRPr="00FC64E8" w:rsidRDefault="0079407D" w:rsidP="005E00CC">
            <w:pPr>
              <w:pStyle w:val="ae"/>
            </w:pPr>
            <w:r w:rsidRPr="00FC64E8">
              <w:t>__________________________/ Фамилия И.О./</w:t>
            </w:r>
          </w:p>
          <w:p w:rsidR="0079407D" w:rsidRPr="00FC64E8" w:rsidRDefault="0079407D" w:rsidP="005E00CC">
            <w:pPr>
              <w:pStyle w:val="ae"/>
            </w:pPr>
          </w:p>
        </w:tc>
        <w:tc>
          <w:tcPr>
            <w:tcW w:w="5211" w:type="dxa"/>
            <w:shd w:val="clear" w:color="auto" w:fill="auto"/>
          </w:tcPr>
          <w:p w:rsidR="0079407D" w:rsidRPr="00E07E25" w:rsidRDefault="0079407D" w:rsidP="00F7609E">
            <w:pPr>
              <w:pStyle w:val="ae"/>
            </w:pPr>
            <w:r w:rsidRPr="006866F6">
              <w:t>_______________________/ Плотников А.О./</w:t>
            </w:r>
          </w:p>
          <w:p w:rsidR="0079407D" w:rsidRPr="00E07E25" w:rsidRDefault="0079407D" w:rsidP="00F7609E">
            <w:pPr>
              <w:pStyle w:val="ae"/>
            </w:pPr>
          </w:p>
        </w:tc>
      </w:tr>
    </w:tbl>
    <w:p w:rsidR="00F7609E" w:rsidRPr="00703ECD" w:rsidRDefault="00F7609E" w:rsidP="00F7609E">
      <w:pPr>
        <w:ind w:firstLine="709"/>
        <w:contextualSpacing/>
        <w:jc w:val="both"/>
      </w:pPr>
    </w:p>
    <w:sectPr w:rsidR="00F7609E" w:rsidRPr="00703ECD" w:rsidSect="00F7609E">
      <w:headerReference w:type="default" r:id="rId12"/>
      <w:pgSz w:w="11906" w:h="16838" w:code="9"/>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A6" w:rsidRDefault="00313AA6">
      <w:r>
        <w:separator/>
      </w:r>
    </w:p>
  </w:endnote>
  <w:endnote w:type="continuationSeparator" w:id="0">
    <w:p w:rsidR="00313AA6" w:rsidRDefault="00313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A6" w:rsidRDefault="00313AA6">
      <w:r>
        <w:separator/>
      </w:r>
    </w:p>
  </w:footnote>
  <w:footnote w:type="continuationSeparator" w:id="0">
    <w:p w:rsidR="00313AA6" w:rsidRDefault="00313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9E" w:rsidRDefault="00D735F3">
    <w:pPr>
      <w:pStyle w:val="a4"/>
      <w:jc w:val="center"/>
    </w:pPr>
    <w:r>
      <w:fldChar w:fldCharType="begin"/>
    </w:r>
    <w:r w:rsidR="00BB13BE">
      <w:instrText>PAGE   \* MERGEFORMAT</w:instrText>
    </w:r>
    <w:r>
      <w:fldChar w:fldCharType="separate"/>
    </w:r>
    <w:r w:rsidR="008850D3">
      <w:rPr>
        <w:noProof/>
      </w:rPr>
      <w:t>12</w:t>
    </w:r>
    <w:r>
      <w:rPr>
        <w:noProof/>
      </w:rPr>
      <w:fldChar w:fldCharType="end"/>
    </w:r>
  </w:p>
  <w:p w:rsidR="00F7609E" w:rsidRDefault="00F760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CFC"/>
    <w:multiLevelType w:val="hybridMultilevel"/>
    <w:tmpl w:val="7F8A433A"/>
    <w:lvl w:ilvl="0" w:tplc="66E01BFA">
      <w:start w:val="1"/>
      <w:numFmt w:val="bullet"/>
      <w:lvlText w:val=""/>
      <w:lvlJc w:val="left"/>
      <w:pPr>
        <w:ind w:left="1429" w:hanging="360"/>
      </w:pPr>
      <w:rPr>
        <w:rFonts w:ascii="Symbol" w:hAnsi="Symbol" w:hint="default"/>
      </w:rPr>
    </w:lvl>
    <w:lvl w:ilvl="1" w:tplc="8E60913C" w:tentative="1">
      <w:start w:val="1"/>
      <w:numFmt w:val="bullet"/>
      <w:lvlText w:val="o"/>
      <w:lvlJc w:val="left"/>
      <w:pPr>
        <w:ind w:left="2149" w:hanging="360"/>
      </w:pPr>
      <w:rPr>
        <w:rFonts w:ascii="Courier New" w:hAnsi="Courier New" w:cs="Courier New" w:hint="default"/>
      </w:rPr>
    </w:lvl>
    <w:lvl w:ilvl="2" w:tplc="18A26FB6" w:tentative="1">
      <w:start w:val="1"/>
      <w:numFmt w:val="bullet"/>
      <w:lvlText w:val=""/>
      <w:lvlJc w:val="left"/>
      <w:pPr>
        <w:ind w:left="2869" w:hanging="360"/>
      </w:pPr>
      <w:rPr>
        <w:rFonts w:ascii="Wingdings" w:hAnsi="Wingdings" w:hint="default"/>
      </w:rPr>
    </w:lvl>
    <w:lvl w:ilvl="3" w:tplc="15722B98" w:tentative="1">
      <w:start w:val="1"/>
      <w:numFmt w:val="bullet"/>
      <w:lvlText w:val=""/>
      <w:lvlJc w:val="left"/>
      <w:pPr>
        <w:ind w:left="3589" w:hanging="360"/>
      </w:pPr>
      <w:rPr>
        <w:rFonts w:ascii="Symbol" w:hAnsi="Symbol" w:hint="default"/>
      </w:rPr>
    </w:lvl>
    <w:lvl w:ilvl="4" w:tplc="DD4AF332" w:tentative="1">
      <w:start w:val="1"/>
      <w:numFmt w:val="bullet"/>
      <w:lvlText w:val="o"/>
      <w:lvlJc w:val="left"/>
      <w:pPr>
        <w:ind w:left="4309" w:hanging="360"/>
      </w:pPr>
      <w:rPr>
        <w:rFonts w:ascii="Courier New" w:hAnsi="Courier New" w:cs="Courier New" w:hint="default"/>
      </w:rPr>
    </w:lvl>
    <w:lvl w:ilvl="5" w:tplc="6F6850C6" w:tentative="1">
      <w:start w:val="1"/>
      <w:numFmt w:val="bullet"/>
      <w:lvlText w:val=""/>
      <w:lvlJc w:val="left"/>
      <w:pPr>
        <w:ind w:left="5029" w:hanging="360"/>
      </w:pPr>
      <w:rPr>
        <w:rFonts w:ascii="Wingdings" w:hAnsi="Wingdings" w:hint="default"/>
      </w:rPr>
    </w:lvl>
    <w:lvl w:ilvl="6" w:tplc="32D0AE24" w:tentative="1">
      <w:start w:val="1"/>
      <w:numFmt w:val="bullet"/>
      <w:lvlText w:val=""/>
      <w:lvlJc w:val="left"/>
      <w:pPr>
        <w:ind w:left="5749" w:hanging="360"/>
      </w:pPr>
      <w:rPr>
        <w:rFonts w:ascii="Symbol" w:hAnsi="Symbol" w:hint="default"/>
      </w:rPr>
    </w:lvl>
    <w:lvl w:ilvl="7" w:tplc="1E98FAA4" w:tentative="1">
      <w:start w:val="1"/>
      <w:numFmt w:val="bullet"/>
      <w:lvlText w:val="o"/>
      <w:lvlJc w:val="left"/>
      <w:pPr>
        <w:ind w:left="6469" w:hanging="360"/>
      </w:pPr>
      <w:rPr>
        <w:rFonts w:ascii="Courier New" w:hAnsi="Courier New" w:cs="Courier New" w:hint="default"/>
      </w:rPr>
    </w:lvl>
    <w:lvl w:ilvl="8" w:tplc="EE305CF0" w:tentative="1">
      <w:start w:val="1"/>
      <w:numFmt w:val="bullet"/>
      <w:lvlText w:val=""/>
      <w:lvlJc w:val="left"/>
      <w:pPr>
        <w:ind w:left="7189" w:hanging="360"/>
      </w:pPr>
      <w:rPr>
        <w:rFonts w:ascii="Wingdings" w:hAnsi="Wingdings" w:hint="default"/>
      </w:rPr>
    </w:lvl>
  </w:abstractNum>
  <w:abstractNum w:abstractNumId="1">
    <w:nsid w:val="136A0749"/>
    <w:multiLevelType w:val="multilevel"/>
    <w:tmpl w:val="1EAAC91A"/>
    <w:lvl w:ilvl="0">
      <w:start w:val="9"/>
      <w:numFmt w:val="decimal"/>
      <w:lvlText w:val="%1."/>
      <w:lvlJc w:val="left"/>
      <w:pPr>
        <w:ind w:left="480" w:hanging="480"/>
      </w:pPr>
      <w:rPr>
        <w:rFonts w:hint="default"/>
        <w:i w:val="0"/>
      </w:rPr>
    </w:lvl>
    <w:lvl w:ilvl="1">
      <w:start w:val="1"/>
      <w:numFmt w:val="decimal"/>
      <w:lvlText w:val="%1.%2."/>
      <w:lvlJc w:val="left"/>
      <w:pPr>
        <w:ind w:left="1189" w:hanging="48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B019FB"/>
    <w:multiLevelType w:val="multilevel"/>
    <w:tmpl w:val="7706A0DC"/>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AD04852"/>
    <w:multiLevelType w:val="multilevel"/>
    <w:tmpl w:val="1FA8E818"/>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i w:val="0"/>
        <w:sz w:val="24"/>
        <w:szCs w:val="24"/>
      </w:rPr>
    </w:lvl>
    <w:lvl w:ilvl="2">
      <w:start w:val="1"/>
      <w:numFmt w:val="decimal"/>
      <w:lvlText w:val="%1.%2.%3."/>
      <w:lvlJc w:val="left"/>
      <w:pPr>
        <w:ind w:left="1781"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907FD4"/>
    <w:multiLevelType w:val="multilevel"/>
    <w:tmpl w:val="8DBABE18"/>
    <w:lvl w:ilvl="0">
      <w:start w:val="8"/>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C9C4FC0"/>
    <w:multiLevelType w:val="multilevel"/>
    <w:tmpl w:val="3B988CBE"/>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E7814A3"/>
    <w:multiLevelType w:val="multilevel"/>
    <w:tmpl w:val="B0FC4980"/>
    <w:lvl w:ilvl="0">
      <w:start w:val="8"/>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305B07"/>
    <w:multiLevelType w:val="multilevel"/>
    <w:tmpl w:val="8E0AAD34"/>
    <w:lvl w:ilvl="0">
      <w:start w:val="9"/>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lang w:val="ru-RU"/>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220833B3"/>
    <w:multiLevelType w:val="multilevel"/>
    <w:tmpl w:val="3188851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989"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859" w:hanging="1080"/>
      </w:pPr>
      <w:rPr>
        <w:rFonts w:hint="default"/>
      </w:rPr>
    </w:lvl>
    <w:lvl w:ilvl="5">
      <w:start w:val="1"/>
      <w:numFmt w:val="decimal"/>
      <w:isLgl/>
      <w:lvlText w:val="%1.%2.%3.%4.%5.%6."/>
      <w:lvlJc w:val="left"/>
      <w:pPr>
        <w:ind w:left="5662" w:hanging="1080"/>
      </w:pPr>
      <w:rPr>
        <w:rFonts w:hint="default"/>
      </w:rPr>
    </w:lvl>
    <w:lvl w:ilvl="6">
      <w:start w:val="1"/>
      <w:numFmt w:val="decimal"/>
      <w:isLgl/>
      <w:lvlText w:val="%1.%2.%3.%4.%5.%6.%7."/>
      <w:lvlJc w:val="left"/>
      <w:pPr>
        <w:ind w:left="6825" w:hanging="1440"/>
      </w:pPr>
      <w:rPr>
        <w:rFonts w:hint="default"/>
      </w:rPr>
    </w:lvl>
    <w:lvl w:ilvl="7">
      <w:start w:val="1"/>
      <w:numFmt w:val="decimal"/>
      <w:isLgl/>
      <w:lvlText w:val="%1.%2.%3.%4.%5.%6.%7.%8."/>
      <w:lvlJc w:val="left"/>
      <w:pPr>
        <w:ind w:left="7628" w:hanging="1440"/>
      </w:pPr>
      <w:rPr>
        <w:rFonts w:hint="default"/>
      </w:rPr>
    </w:lvl>
    <w:lvl w:ilvl="8">
      <w:start w:val="1"/>
      <w:numFmt w:val="decimal"/>
      <w:isLgl/>
      <w:lvlText w:val="%1.%2.%3.%4.%5.%6.%7.%8.%9."/>
      <w:lvlJc w:val="left"/>
      <w:pPr>
        <w:ind w:left="8791" w:hanging="1800"/>
      </w:pPr>
      <w:rPr>
        <w:rFonts w:hint="default"/>
      </w:rPr>
    </w:lvl>
  </w:abstractNum>
  <w:abstractNum w:abstractNumId="9">
    <w:nsid w:val="243256A0"/>
    <w:multiLevelType w:val="hybridMultilevel"/>
    <w:tmpl w:val="CCF8D5F4"/>
    <w:lvl w:ilvl="0" w:tplc="5D145288">
      <w:start w:val="1"/>
      <w:numFmt w:val="decimal"/>
      <w:lvlText w:val="9.%1"/>
      <w:lvlJc w:val="left"/>
      <w:pPr>
        <w:ind w:left="1429" w:hanging="360"/>
      </w:pPr>
      <w:rPr>
        <w:rFonts w:ascii="Times New Roman" w:hAnsi="Times New Roman" w:cs="Times New Roman" w:hint="default"/>
      </w:rPr>
    </w:lvl>
    <w:lvl w:ilvl="1" w:tplc="9A5C694C" w:tentative="1">
      <w:start w:val="1"/>
      <w:numFmt w:val="lowerLetter"/>
      <w:lvlText w:val="%2."/>
      <w:lvlJc w:val="left"/>
      <w:pPr>
        <w:ind w:left="1440" w:hanging="360"/>
      </w:pPr>
    </w:lvl>
    <w:lvl w:ilvl="2" w:tplc="26525B28" w:tentative="1">
      <w:start w:val="1"/>
      <w:numFmt w:val="lowerRoman"/>
      <w:lvlText w:val="%3."/>
      <w:lvlJc w:val="right"/>
      <w:pPr>
        <w:ind w:left="2160" w:hanging="180"/>
      </w:pPr>
    </w:lvl>
    <w:lvl w:ilvl="3" w:tplc="636EF844" w:tentative="1">
      <w:start w:val="1"/>
      <w:numFmt w:val="decimal"/>
      <w:lvlText w:val="%4."/>
      <w:lvlJc w:val="left"/>
      <w:pPr>
        <w:ind w:left="2880" w:hanging="360"/>
      </w:pPr>
    </w:lvl>
    <w:lvl w:ilvl="4" w:tplc="CDD4D958" w:tentative="1">
      <w:start w:val="1"/>
      <w:numFmt w:val="lowerLetter"/>
      <w:lvlText w:val="%5."/>
      <w:lvlJc w:val="left"/>
      <w:pPr>
        <w:ind w:left="3600" w:hanging="360"/>
      </w:pPr>
    </w:lvl>
    <w:lvl w:ilvl="5" w:tplc="B922E79C" w:tentative="1">
      <w:start w:val="1"/>
      <w:numFmt w:val="lowerRoman"/>
      <w:lvlText w:val="%6."/>
      <w:lvlJc w:val="right"/>
      <w:pPr>
        <w:ind w:left="4320" w:hanging="180"/>
      </w:pPr>
    </w:lvl>
    <w:lvl w:ilvl="6" w:tplc="FA8A33C0" w:tentative="1">
      <w:start w:val="1"/>
      <w:numFmt w:val="decimal"/>
      <w:lvlText w:val="%7."/>
      <w:lvlJc w:val="left"/>
      <w:pPr>
        <w:ind w:left="5040" w:hanging="360"/>
      </w:pPr>
    </w:lvl>
    <w:lvl w:ilvl="7" w:tplc="CDF8529A" w:tentative="1">
      <w:start w:val="1"/>
      <w:numFmt w:val="lowerLetter"/>
      <w:lvlText w:val="%8."/>
      <w:lvlJc w:val="left"/>
      <w:pPr>
        <w:ind w:left="5760" w:hanging="360"/>
      </w:pPr>
    </w:lvl>
    <w:lvl w:ilvl="8" w:tplc="358EE654" w:tentative="1">
      <w:start w:val="1"/>
      <w:numFmt w:val="lowerRoman"/>
      <w:lvlText w:val="%9."/>
      <w:lvlJc w:val="right"/>
      <w:pPr>
        <w:ind w:left="6480" w:hanging="180"/>
      </w:pPr>
    </w:lvl>
  </w:abstractNum>
  <w:abstractNum w:abstractNumId="10">
    <w:nsid w:val="273E1DBF"/>
    <w:multiLevelType w:val="multilevel"/>
    <w:tmpl w:val="95323E8E"/>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91665B6"/>
    <w:multiLevelType w:val="hybridMultilevel"/>
    <w:tmpl w:val="7CF66A90"/>
    <w:lvl w:ilvl="0" w:tplc="E3663DC0">
      <w:start w:val="9"/>
      <w:numFmt w:val="decimal"/>
      <w:lvlText w:val="8.%1"/>
      <w:lvlJc w:val="left"/>
      <w:pPr>
        <w:ind w:left="1429" w:hanging="360"/>
      </w:pPr>
      <w:rPr>
        <w:rFonts w:hint="default"/>
      </w:rPr>
    </w:lvl>
    <w:lvl w:ilvl="1" w:tplc="80FCDB08" w:tentative="1">
      <w:start w:val="1"/>
      <w:numFmt w:val="lowerLetter"/>
      <w:lvlText w:val="%2."/>
      <w:lvlJc w:val="left"/>
      <w:pPr>
        <w:ind w:left="2149" w:hanging="360"/>
      </w:pPr>
    </w:lvl>
    <w:lvl w:ilvl="2" w:tplc="45706CF2" w:tentative="1">
      <w:start w:val="1"/>
      <w:numFmt w:val="lowerRoman"/>
      <w:lvlText w:val="%3."/>
      <w:lvlJc w:val="right"/>
      <w:pPr>
        <w:ind w:left="2869" w:hanging="180"/>
      </w:pPr>
    </w:lvl>
    <w:lvl w:ilvl="3" w:tplc="1062CD9E" w:tentative="1">
      <w:start w:val="1"/>
      <w:numFmt w:val="decimal"/>
      <w:lvlText w:val="%4."/>
      <w:lvlJc w:val="left"/>
      <w:pPr>
        <w:ind w:left="3589" w:hanging="360"/>
      </w:pPr>
    </w:lvl>
    <w:lvl w:ilvl="4" w:tplc="D8283772" w:tentative="1">
      <w:start w:val="1"/>
      <w:numFmt w:val="lowerLetter"/>
      <w:lvlText w:val="%5."/>
      <w:lvlJc w:val="left"/>
      <w:pPr>
        <w:ind w:left="4309" w:hanging="360"/>
      </w:pPr>
    </w:lvl>
    <w:lvl w:ilvl="5" w:tplc="5E66D27E" w:tentative="1">
      <w:start w:val="1"/>
      <w:numFmt w:val="lowerRoman"/>
      <w:lvlText w:val="%6."/>
      <w:lvlJc w:val="right"/>
      <w:pPr>
        <w:ind w:left="5029" w:hanging="180"/>
      </w:pPr>
    </w:lvl>
    <w:lvl w:ilvl="6" w:tplc="E638B348" w:tentative="1">
      <w:start w:val="1"/>
      <w:numFmt w:val="decimal"/>
      <w:lvlText w:val="%7."/>
      <w:lvlJc w:val="left"/>
      <w:pPr>
        <w:ind w:left="5749" w:hanging="360"/>
      </w:pPr>
    </w:lvl>
    <w:lvl w:ilvl="7" w:tplc="710C319E" w:tentative="1">
      <w:start w:val="1"/>
      <w:numFmt w:val="lowerLetter"/>
      <w:lvlText w:val="%8."/>
      <w:lvlJc w:val="left"/>
      <w:pPr>
        <w:ind w:left="6469" w:hanging="360"/>
      </w:pPr>
    </w:lvl>
    <w:lvl w:ilvl="8" w:tplc="081A1418" w:tentative="1">
      <w:start w:val="1"/>
      <w:numFmt w:val="lowerRoman"/>
      <w:lvlText w:val="%9."/>
      <w:lvlJc w:val="right"/>
      <w:pPr>
        <w:ind w:left="7189" w:hanging="180"/>
      </w:pPr>
    </w:lvl>
  </w:abstractNum>
  <w:abstractNum w:abstractNumId="12">
    <w:nsid w:val="38500163"/>
    <w:multiLevelType w:val="hybridMultilevel"/>
    <w:tmpl w:val="AC9EAD3E"/>
    <w:lvl w:ilvl="0" w:tplc="D5E2F1B4">
      <w:start w:val="1"/>
      <w:numFmt w:val="bullet"/>
      <w:lvlText w:val=""/>
      <w:lvlJc w:val="left"/>
      <w:pPr>
        <w:ind w:left="1080" w:hanging="360"/>
      </w:pPr>
      <w:rPr>
        <w:rFonts w:ascii="Symbol" w:hAnsi="Symbol" w:hint="default"/>
      </w:rPr>
    </w:lvl>
    <w:lvl w:ilvl="1" w:tplc="235AA076" w:tentative="1">
      <w:start w:val="1"/>
      <w:numFmt w:val="bullet"/>
      <w:lvlText w:val="o"/>
      <w:lvlJc w:val="left"/>
      <w:pPr>
        <w:ind w:left="1440" w:hanging="360"/>
      </w:pPr>
      <w:rPr>
        <w:rFonts w:ascii="Courier New" w:hAnsi="Courier New" w:cs="Courier New" w:hint="default"/>
      </w:rPr>
    </w:lvl>
    <w:lvl w:ilvl="2" w:tplc="4C3E53E0" w:tentative="1">
      <w:start w:val="1"/>
      <w:numFmt w:val="bullet"/>
      <w:lvlText w:val=""/>
      <w:lvlJc w:val="left"/>
      <w:pPr>
        <w:ind w:left="2160" w:hanging="360"/>
      </w:pPr>
      <w:rPr>
        <w:rFonts w:ascii="Wingdings" w:hAnsi="Wingdings" w:hint="default"/>
      </w:rPr>
    </w:lvl>
    <w:lvl w:ilvl="3" w:tplc="4D94820A" w:tentative="1">
      <w:start w:val="1"/>
      <w:numFmt w:val="bullet"/>
      <w:lvlText w:val=""/>
      <w:lvlJc w:val="left"/>
      <w:pPr>
        <w:ind w:left="2880" w:hanging="360"/>
      </w:pPr>
      <w:rPr>
        <w:rFonts w:ascii="Symbol" w:hAnsi="Symbol" w:hint="default"/>
      </w:rPr>
    </w:lvl>
    <w:lvl w:ilvl="4" w:tplc="44F000C6" w:tentative="1">
      <w:start w:val="1"/>
      <w:numFmt w:val="bullet"/>
      <w:lvlText w:val="o"/>
      <w:lvlJc w:val="left"/>
      <w:pPr>
        <w:ind w:left="3600" w:hanging="360"/>
      </w:pPr>
      <w:rPr>
        <w:rFonts w:ascii="Courier New" w:hAnsi="Courier New" w:cs="Courier New" w:hint="default"/>
      </w:rPr>
    </w:lvl>
    <w:lvl w:ilvl="5" w:tplc="214CA466" w:tentative="1">
      <w:start w:val="1"/>
      <w:numFmt w:val="bullet"/>
      <w:lvlText w:val=""/>
      <w:lvlJc w:val="left"/>
      <w:pPr>
        <w:ind w:left="4320" w:hanging="360"/>
      </w:pPr>
      <w:rPr>
        <w:rFonts w:ascii="Wingdings" w:hAnsi="Wingdings" w:hint="default"/>
      </w:rPr>
    </w:lvl>
    <w:lvl w:ilvl="6" w:tplc="8B94572E" w:tentative="1">
      <w:start w:val="1"/>
      <w:numFmt w:val="bullet"/>
      <w:lvlText w:val=""/>
      <w:lvlJc w:val="left"/>
      <w:pPr>
        <w:ind w:left="5040" w:hanging="360"/>
      </w:pPr>
      <w:rPr>
        <w:rFonts w:ascii="Symbol" w:hAnsi="Symbol" w:hint="default"/>
      </w:rPr>
    </w:lvl>
    <w:lvl w:ilvl="7" w:tplc="FBAEEF0C" w:tentative="1">
      <w:start w:val="1"/>
      <w:numFmt w:val="bullet"/>
      <w:lvlText w:val="o"/>
      <w:lvlJc w:val="left"/>
      <w:pPr>
        <w:ind w:left="5760" w:hanging="360"/>
      </w:pPr>
      <w:rPr>
        <w:rFonts w:ascii="Courier New" w:hAnsi="Courier New" w:cs="Courier New" w:hint="default"/>
      </w:rPr>
    </w:lvl>
    <w:lvl w:ilvl="8" w:tplc="51688758" w:tentative="1">
      <w:start w:val="1"/>
      <w:numFmt w:val="bullet"/>
      <w:lvlText w:val=""/>
      <w:lvlJc w:val="left"/>
      <w:pPr>
        <w:ind w:left="6480" w:hanging="360"/>
      </w:pPr>
      <w:rPr>
        <w:rFonts w:ascii="Wingdings" w:hAnsi="Wingdings" w:hint="default"/>
      </w:rPr>
    </w:lvl>
  </w:abstractNum>
  <w:abstractNum w:abstractNumId="13">
    <w:nsid w:val="45517A58"/>
    <w:multiLevelType w:val="multilevel"/>
    <w:tmpl w:val="3188851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989"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859" w:hanging="1080"/>
      </w:pPr>
      <w:rPr>
        <w:rFonts w:hint="default"/>
      </w:rPr>
    </w:lvl>
    <w:lvl w:ilvl="5">
      <w:start w:val="1"/>
      <w:numFmt w:val="decimal"/>
      <w:isLgl/>
      <w:lvlText w:val="%1.%2.%3.%4.%5.%6."/>
      <w:lvlJc w:val="left"/>
      <w:pPr>
        <w:ind w:left="5662" w:hanging="1080"/>
      </w:pPr>
      <w:rPr>
        <w:rFonts w:hint="default"/>
      </w:rPr>
    </w:lvl>
    <w:lvl w:ilvl="6">
      <w:start w:val="1"/>
      <w:numFmt w:val="decimal"/>
      <w:isLgl/>
      <w:lvlText w:val="%1.%2.%3.%4.%5.%6.%7."/>
      <w:lvlJc w:val="left"/>
      <w:pPr>
        <w:ind w:left="6825" w:hanging="1440"/>
      </w:pPr>
      <w:rPr>
        <w:rFonts w:hint="default"/>
      </w:rPr>
    </w:lvl>
    <w:lvl w:ilvl="7">
      <w:start w:val="1"/>
      <w:numFmt w:val="decimal"/>
      <w:isLgl/>
      <w:lvlText w:val="%1.%2.%3.%4.%5.%6.%7.%8."/>
      <w:lvlJc w:val="left"/>
      <w:pPr>
        <w:ind w:left="7628" w:hanging="1440"/>
      </w:pPr>
      <w:rPr>
        <w:rFonts w:hint="default"/>
      </w:rPr>
    </w:lvl>
    <w:lvl w:ilvl="8">
      <w:start w:val="1"/>
      <w:numFmt w:val="decimal"/>
      <w:isLgl/>
      <w:lvlText w:val="%1.%2.%3.%4.%5.%6.%7.%8.%9."/>
      <w:lvlJc w:val="left"/>
      <w:pPr>
        <w:ind w:left="8791" w:hanging="1800"/>
      </w:pPr>
      <w:rPr>
        <w:rFonts w:hint="default"/>
      </w:rPr>
    </w:lvl>
  </w:abstractNum>
  <w:abstractNum w:abstractNumId="14">
    <w:nsid w:val="50C72D52"/>
    <w:multiLevelType w:val="hybridMultilevel"/>
    <w:tmpl w:val="C29EB150"/>
    <w:lvl w:ilvl="0" w:tplc="E87EE758">
      <w:start w:val="1"/>
      <w:numFmt w:val="decimal"/>
      <w:lvlText w:val="(%1)"/>
      <w:lvlJc w:val="left"/>
      <w:pPr>
        <w:ind w:left="720" w:hanging="360"/>
      </w:pPr>
      <w:rPr>
        <w:rFonts w:hint="default"/>
        <w:i/>
      </w:rPr>
    </w:lvl>
    <w:lvl w:ilvl="1" w:tplc="DF460F2A">
      <w:start w:val="1"/>
      <w:numFmt w:val="lowerLetter"/>
      <w:lvlText w:val="%2."/>
      <w:lvlJc w:val="left"/>
      <w:pPr>
        <w:ind w:left="1440" w:hanging="360"/>
      </w:pPr>
    </w:lvl>
    <w:lvl w:ilvl="2" w:tplc="451A700C" w:tentative="1">
      <w:start w:val="1"/>
      <w:numFmt w:val="lowerRoman"/>
      <w:lvlText w:val="%3."/>
      <w:lvlJc w:val="right"/>
      <w:pPr>
        <w:ind w:left="2160" w:hanging="180"/>
      </w:pPr>
    </w:lvl>
    <w:lvl w:ilvl="3" w:tplc="FA04F076" w:tentative="1">
      <w:start w:val="1"/>
      <w:numFmt w:val="decimal"/>
      <w:lvlText w:val="%4."/>
      <w:lvlJc w:val="left"/>
      <w:pPr>
        <w:ind w:left="2880" w:hanging="360"/>
      </w:pPr>
    </w:lvl>
    <w:lvl w:ilvl="4" w:tplc="70C4AE68" w:tentative="1">
      <w:start w:val="1"/>
      <w:numFmt w:val="lowerLetter"/>
      <w:lvlText w:val="%5."/>
      <w:lvlJc w:val="left"/>
      <w:pPr>
        <w:ind w:left="3600" w:hanging="360"/>
      </w:pPr>
    </w:lvl>
    <w:lvl w:ilvl="5" w:tplc="65E8D566" w:tentative="1">
      <w:start w:val="1"/>
      <w:numFmt w:val="lowerRoman"/>
      <w:lvlText w:val="%6."/>
      <w:lvlJc w:val="right"/>
      <w:pPr>
        <w:ind w:left="4320" w:hanging="180"/>
      </w:pPr>
    </w:lvl>
    <w:lvl w:ilvl="6" w:tplc="499C48DE" w:tentative="1">
      <w:start w:val="1"/>
      <w:numFmt w:val="decimal"/>
      <w:lvlText w:val="%7."/>
      <w:lvlJc w:val="left"/>
      <w:pPr>
        <w:ind w:left="5040" w:hanging="360"/>
      </w:pPr>
    </w:lvl>
    <w:lvl w:ilvl="7" w:tplc="C83C1B28" w:tentative="1">
      <w:start w:val="1"/>
      <w:numFmt w:val="lowerLetter"/>
      <w:lvlText w:val="%8."/>
      <w:lvlJc w:val="left"/>
      <w:pPr>
        <w:ind w:left="5760" w:hanging="360"/>
      </w:pPr>
    </w:lvl>
    <w:lvl w:ilvl="8" w:tplc="4F8638F8" w:tentative="1">
      <w:start w:val="1"/>
      <w:numFmt w:val="lowerRoman"/>
      <w:lvlText w:val="%9."/>
      <w:lvlJc w:val="right"/>
      <w:pPr>
        <w:ind w:left="6480" w:hanging="180"/>
      </w:pPr>
    </w:lvl>
  </w:abstractNum>
  <w:abstractNum w:abstractNumId="15">
    <w:nsid w:val="53BC2002"/>
    <w:multiLevelType w:val="hybridMultilevel"/>
    <w:tmpl w:val="5106AAC6"/>
    <w:lvl w:ilvl="0" w:tplc="6CB845A0">
      <w:start w:val="1"/>
      <w:numFmt w:val="decimal"/>
      <w:lvlText w:val="%1."/>
      <w:lvlJc w:val="left"/>
      <w:pPr>
        <w:ind w:left="1429" w:hanging="360"/>
      </w:pPr>
      <w:rPr>
        <w:rFonts w:hint="default"/>
      </w:rPr>
    </w:lvl>
    <w:lvl w:ilvl="1" w:tplc="835C0870" w:tentative="1">
      <w:start w:val="1"/>
      <w:numFmt w:val="lowerLetter"/>
      <w:lvlText w:val="%2."/>
      <w:lvlJc w:val="left"/>
      <w:pPr>
        <w:ind w:left="2149" w:hanging="360"/>
      </w:pPr>
    </w:lvl>
    <w:lvl w:ilvl="2" w:tplc="0D248512" w:tentative="1">
      <w:start w:val="1"/>
      <w:numFmt w:val="lowerRoman"/>
      <w:lvlText w:val="%3."/>
      <w:lvlJc w:val="right"/>
      <w:pPr>
        <w:ind w:left="2869" w:hanging="180"/>
      </w:pPr>
    </w:lvl>
    <w:lvl w:ilvl="3" w:tplc="A15A995C" w:tentative="1">
      <w:start w:val="1"/>
      <w:numFmt w:val="decimal"/>
      <w:lvlText w:val="%4."/>
      <w:lvlJc w:val="left"/>
      <w:pPr>
        <w:ind w:left="3589" w:hanging="360"/>
      </w:pPr>
    </w:lvl>
    <w:lvl w:ilvl="4" w:tplc="ECC4A600" w:tentative="1">
      <w:start w:val="1"/>
      <w:numFmt w:val="lowerLetter"/>
      <w:lvlText w:val="%5."/>
      <w:lvlJc w:val="left"/>
      <w:pPr>
        <w:ind w:left="4309" w:hanging="360"/>
      </w:pPr>
    </w:lvl>
    <w:lvl w:ilvl="5" w:tplc="C492BFEC" w:tentative="1">
      <w:start w:val="1"/>
      <w:numFmt w:val="lowerRoman"/>
      <w:lvlText w:val="%6."/>
      <w:lvlJc w:val="right"/>
      <w:pPr>
        <w:ind w:left="5029" w:hanging="180"/>
      </w:pPr>
    </w:lvl>
    <w:lvl w:ilvl="6" w:tplc="491AFD4E" w:tentative="1">
      <w:start w:val="1"/>
      <w:numFmt w:val="decimal"/>
      <w:lvlText w:val="%7."/>
      <w:lvlJc w:val="left"/>
      <w:pPr>
        <w:ind w:left="5749" w:hanging="360"/>
      </w:pPr>
    </w:lvl>
    <w:lvl w:ilvl="7" w:tplc="4600D076" w:tentative="1">
      <w:start w:val="1"/>
      <w:numFmt w:val="lowerLetter"/>
      <w:lvlText w:val="%8."/>
      <w:lvlJc w:val="left"/>
      <w:pPr>
        <w:ind w:left="6469" w:hanging="360"/>
      </w:pPr>
    </w:lvl>
    <w:lvl w:ilvl="8" w:tplc="E1283CA2" w:tentative="1">
      <w:start w:val="1"/>
      <w:numFmt w:val="lowerRoman"/>
      <w:lvlText w:val="%9."/>
      <w:lvlJc w:val="right"/>
      <w:pPr>
        <w:ind w:left="7189" w:hanging="180"/>
      </w:pPr>
    </w:lvl>
  </w:abstractNum>
  <w:abstractNum w:abstractNumId="16">
    <w:nsid w:val="5DA84CF5"/>
    <w:multiLevelType w:val="hybridMultilevel"/>
    <w:tmpl w:val="0BCCCF8E"/>
    <w:lvl w:ilvl="0" w:tplc="89A62502">
      <w:start w:val="8"/>
      <w:numFmt w:val="decimal"/>
      <w:lvlText w:val="8.%1"/>
      <w:lvlJc w:val="left"/>
      <w:pPr>
        <w:ind w:left="1429" w:hanging="360"/>
      </w:pPr>
      <w:rPr>
        <w:rFonts w:hint="default"/>
      </w:rPr>
    </w:lvl>
    <w:lvl w:ilvl="1" w:tplc="4BA0A1EC" w:tentative="1">
      <w:start w:val="1"/>
      <w:numFmt w:val="lowerLetter"/>
      <w:lvlText w:val="%2."/>
      <w:lvlJc w:val="left"/>
      <w:pPr>
        <w:ind w:left="1440" w:hanging="360"/>
      </w:pPr>
    </w:lvl>
    <w:lvl w:ilvl="2" w:tplc="82E8A2B4" w:tentative="1">
      <w:start w:val="1"/>
      <w:numFmt w:val="lowerRoman"/>
      <w:lvlText w:val="%3."/>
      <w:lvlJc w:val="right"/>
      <w:pPr>
        <w:ind w:left="2160" w:hanging="180"/>
      </w:pPr>
    </w:lvl>
    <w:lvl w:ilvl="3" w:tplc="72DCC51A" w:tentative="1">
      <w:start w:val="1"/>
      <w:numFmt w:val="decimal"/>
      <w:lvlText w:val="%4."/>
      <w:lvlJc w:val="left"/>
      <w:pPr>
        <w:ind w:left="2880" w:hanging="360"/>
      </w:pPr>
    </w:lvl>
    <w:lvl w:ilvl="4" w:tplc="141CB8F0" w:tentative="1">
      <w:start w:val="1"/>
      <w:numFmt w:val="lowerLetter"/>
      <w:lvlText w:val="%5."/>
      <w:lvlJc w:val="left"/>
      <w:pPr>
        <w:ind w:left="3600" w:hanging="360"/>
      </w:pPr>
    </w:lvl>
    <w:lvl w:ilvl="5" w:tplc="7AF8EBE4" w:tentative="1">
      <w:start w:val="1"/>
      <w:numFmt w:val="lowerRoman"/>
      <w:lvlText w:val="%6."/>
      <w:lvlJc w:val="right"/>
      <w:pPr>
        <w:ind w:left="4320" w:hanging="180"/>
      </w:pPr>
    </w:lvl>
    <w:lvl w:ilvl="6" w:tplc="2B2241E6" w:tentative="1">
      <w:start w:val="1"/>
      <w:numFmt w:val="decimal"/>
      <w:lvlText w:val="%7."/>
      <w:lvlJc w:val="left"/>
      <w:pPr>
        <w:ind w:left="5040" w:hanging="360"/>
      </w:pPr>
    </w:lvl>
    <w:lvl w:ilvl="7" w:tplc="9F7AAE74" w:tentative="1">
      <w:start w:val="1"/>
      <w:numFmt w:val="lowerLetter"/>
      <w:lvlText w:val="%8."/>
      <w:lvlJc w:val="left"/>
      <w:pPr>
        <w:ind w:left="5760" w:hanging="360"/>
      </w:pPr>
    </w:lvl>
    <w:lvl w:ilvl="8" w:tplc="4D202276" w:tentative="1">
      <w:start w:val="1"/>
      <w:numFmt w:val="lowerRoman"/>
      <w:lvlText w:val="%9."/>
      <w:lvlJc w:val="right"/>
      <w:pPr>
        <w:ind w:left="6480" w:hanging="180"/>
      </w:pPr>
    </w:lvl>
  </w:abstractNum>
  <w:abstractNum w:abstractNumId="17">
    <w:nsid w:val="63754637"/>
    <w:multiLevelType w:val="hybridMultilevel"/>
    <w:tmpl w:val="7EC4B3FA"/>
    <w:lvl w:ilvl="0" w:tplc="46049124">
      <w:start w:val="9"/>
      <w:numFmt w:val="decimal"/>
      <w:lvlText w:val="8.%1"/>
      <w:lvlJc w:val="left"/>
      <w:pPr>
        <w:ind w:left="1429" w:hanging="360"/>
      </w:pPr>
      <w:rPr>
        <w:rFonts w:hint="default"/>
      </w:rPr>
    </w:lvl>
    <w:lvl w:ilvl="1" w:tplc="9C26F7A2" w:tentative="1">
      <w:start w:val="1"/>
      <w:numFmt w:val="lowerLetter"/>
      <w:lvlText w:val="%2."/>
      <w:lvlJc w:val="left"/>
      <w:pPr>
        <w:ind w:left="1440" w:hanging="360"/>
      </w:pPr>
    </w:lvl>
    <w:lvl w:ilvl="2" w:tplc="846A714C" w:tentative="1">
      <w:start w:val="1"/>
      <w:numFmt w:val="lowerRoman"/>
      <w:lvlText w:val="%3."/>
      <w:lvlJc w:val="right"/>
      <w:pPr>
        <w:ind w:left="2160" w:hanging="180"/>
      </w:pPr>
    </w:lvl>
    <w:lvl w:ilvl="3" w:tplc="129EBEA4" w:tentative="1">
      <w:start w:val="1"/>
      <w:numFmt w:val="decimal"/>
      <w:lvlText w:val="%4."/>
      <w:lvlJc w:val="left"/>
      <w:pPr>
        <w:ind w:left="2880" w:hanging="360"/>
      </w:pPr>
    </w:lvl>
    <w:lvl w:ilvl="4" w:tplc="4014CD5A" w:tentative="1">
      <w:start w:val="1"/>
      <w:numFmt w:val="lowerLetter"/>
      <w:lvlText w:val="%5."/>
      <w:lvlJc w:val="left"/>
      <w:pPr>
        <w:ind w:left="3600" w:hanging="360"/>
      </w:pPr>
    </w:lvl>
    <w:lvl w:ilvl="5" w:tplc="A79C750C" w:tentative="1">
      <w:start w:val="1"/>
      <w:numFmt w:val="lowerRoman"/>
      <w:lvlText w:val="%6."/>
      <w:lvlJc w:val="right"/>
      <w:pPr>
        <w:ind w:left="4320" w:hanging="180"/>
      </w:pPr>
    </w:lvl>
    <w:lvl w:ilvl="6" w:tplc="AAA27A5C" w:tentative="1">
      <w:start w:val="1"/>
      <w:numFmt w:val="decimal"/>
      <w:lvlText w:val="%7."/>
      <w:lvlJc w:val="left"/>
      <w:pPr>
        <w:ind w:left="5040" w:hanging="360"/>
      </w:pPr>
    </w:lvl>
    <w:lvl w:ilvl="7" w:tplc="78B89B74" w:tentative="1">
      <w:start w:val="1"/>
      <w:numFmt w:val="lowerLetter"/>
      <w:lvlText w:val="%8."/>
      <w:lvlJc w:val="left"/>
      <w:pPr>
        <w:ind w:left="5760" w:hanging="360"/>
      </w:pPr>
    </w:lvl>
    <w:lvl w:ilvl="8" w:tplc="3BDE34F2" w:tentative="1">
      <w:start w:val="1"/>
      <w:numFmt w:val="lowerRoman"/>
      <w:lvlText w:val="%9."/>
      <w:lvlJc w:val="right"/>
      <w:pPr>
        <w:ind w:left="6480" w:hanging="180"/>
      </w:pPr>
    </w:lvl>
  </w:abstractNum>
  <w:abstractNum w:abstractNumId="18">
    <w:nsid w:val="678C2D34"/>
    <w:multiLevelType w:val="hybridMultilevel"/>
    <w:tmpl w:val="744E3B4C"/>
    <w:lvl w:ilvl="0" w:tplc="5F48DC60">
      <w:start w:val="1"/>
      <w:numFmt w:val="bullet"/>
      <w:lvlText w:val=""/>
      <w:lvlJc w:val="left"/>
      <w:pPr>
        <w:ind w:left="1789" w:hanging="360"/>
      </w:pPr>
      <w:rPr>
        <w:rFonts w:ascii="Symbol" w:hAnsi="Symbol" w:hint="default"/>
      </w:rPr>
    </w:lvl>
    <w:lvl w:ilvl="1" w:tplc="C9624292" w:tentative="1">
      <w:start w:val="1"/>
      <w:numFmt w:val="bullet"/>
      <w:lvlText w:val="o"/>
      <w:lvlJc w:val="left"/>
      <w:pPr>
        <w:ind w:left="2509" w:hanging="360"/>
      </w:pPr>
      <w:rPr>
        <w:rFonts w:ascii="Courier New" w:hAnsi="Courier New" w:cs="Courier New" w:hint="default"/>
      </w:rPr>
    </w:lvl>
    <w:lvl w:ilvl="2" w:tplc="59C66D78" w:tentative="1">
      <w:start w:val="1"/>
      <w:numFmt w:val="bullet"/>
      <w:lvlText w:val=""/>
      <w:lvlJc w:val="left"/>
      <w:pPr>
        <w:ind w:left="3229" w:hanging="360"/>
      </w:pPr>
      <w:rPr>
        <w:rFonts w:ascii="Wingdings" w:hAnsi="Wingdings" w:hint="default"/>
      </w:rPr>
    </w:lvl>
    <w:lvl w:ilvl="3" w:tplc="EC0A01C2" w:tentative="1">
      <w:start w:val="1"/>
      <w:numFmt w:val="bullet"/>
      <w:lvlText w:val=""/>
      <w:lvlJc w:val="left"/>
      <w:pPr>
        <w:ind w:left="3949" w:hanging="360"/>
      </w:pPr>
      <w:rPr>
        <w:rFonts w:ascii="Symbol" w:hAnsi="Symbol" w:hint="default"/>
      </w:rPr>
    </w:lvl>
    <w:lvl w:ilvl="4" w:tplc="B4EAFB3A" w:tentative="1">
      <w:start w:val="1"/>
      <w:numFmt w:val="bullet"/>
      <w:lvlText w:val="o"/>
      <w:lvlJc w:val="left"/>
      <w:pPr>
        <w:ind w:left="4669" w:hanging="360"/>
      </w:pPr>
      <w:rPr>
        <w:rFonts w:ascii="Courier New" w:hAnsi="Courier New" w:cs="Courier New" w:hint="default"/>
      </w:rPr>
    </w:lvl>
    <w:lvl w:ilvl="5" w:tplc="972E596E" w:tentative="1">
      <w:start w:val="1"/>
      <w:numFmt w:val="bullet"/>
      <w:lvlText w:val=""/>
      <w:lvlJc w:val="left"/>
      <w:pPr>
        <w:ind w:left="5389" w:hanging="360"/>
      </w:pPr>
      <w:rPr>
        <w:rFonts w:ascii="Wingdings" w:hAnsi="Wingdings" w:hint="default"/>
      </w:rPr>
    </w:lvl>
    <w:lvl w:ilvl="6" w:tplc="37EA8322" w:tentative="1">
      <w:start w:val="1"/>
      <w:numFmt w:val="bullet"/>
      <w:lvlText w:val=""/>
      <w:lvlJc w:val="left"/>
      <w:pPr>
        <w:ind w:left="6109" w:hanging="360"/>
      </w:pPr>
      <w:rPr>
        <w:rFonts w:ascii="Symbol" w:hAnsi="Symbol" w:hint="default"/>
      </w:rPr>
    </w:lvl>
    <w:lvl w:ilvl="7" w:tplc="15826B16" w:tentative="1">
      <w:start w:val="1"/>
      <w:numFmt w:val="bullet"/>
      <w:lvlText w:val="o"/>
      <w:lvlJc w:val="left"/>
      <w:pPr>
        <w:ind w:left="6829" w:hanging="360"/>
      </w:pPr>
      <w:rPr>
        <w:rFonts w:ascii="Courier New" w:hAnsi="Courier New" w:cs="Courier New" w:hint="default"/>
      </w:rPr>
    </w:lvl>
    <w:lvl w:ilvl="8" w:tplc="C7664760" w:tentative="1">
      <w:start w:val="1"/>
      <w:numFmt w:val="bullet"/>
      <w:lvlText w:val=""/>
      <w:lvlJc w:val="left"/>
      <w:pPr>
        <w:ind w:left="7549" w:hanging="360"/>
      </w:pPr>
      <w:rPr>
        <w:rFonts w:ascii="Wingdings" w:hAnsi="Wingdings" w:hint="default"/>
      </w:rPr>
    </w:lvl>
  </w:abstractNum>
  <w:abstractNum w:abstractNumId="19">
    <w:nsid w:val="67B013E0"/>
    <w:multiLevelType w:val="hybridMultilevel"/>
    <w:tmpl w:val="3CB4469E"/>
    <w:lvl w:ilvl="0" w:tplc="BCBE651C">
      <w:start w:val="8"/>
      <w:numFmt w:val="decimal"/>
      <w:lvlText w:val="%1."/>
      <w:lvlJc w:val="left"/>
      <w:pPr>
        <w:ind w:left="1429" w:hanging="360"/>
      </w:pPr>
      <w:rPr>
        <w:rFonts w:hint="default"/>
      </w:rPr>
    </w:lvl>
    <w:lvl w:ilvl="1" w:tplc="491068AA" w:tentative="1">
      <w:start w:val="1"/>
      <w:numFmt w:val="lowerLetter"/>
      <w:lvlText w:val="%2."/>
      <w:lvlJc w:val="left"/>
      <w:pPr>
        <w:ind w:left="1440" w:hanging="360"/>
      </w:pPr>
    </w:lvl>
    <w:lvl w:ilvl="2" w:tplc="C1882106" w:tentative="1">
      <w:start w:val="1"/>
      <w:numFmt w:val="lowerRoman"/>
      <w:lvlText w:val="%3."/>
      <w:lvlJc w:val="right"/>
      <w:pPr>
        <w:ind w:left="2160" w:hanging="180"/>
      </w:pPr>
    </w:lvl>
    <w:lvl w:ilvl="3" w:tplc="4BFA43F2" w:tentative="1">
      <w:start w:val="1"/>
      <w:numFmt w:val="decimal"/>
      <w:lvlText w:val="%4."/>
      <w:lvlJc w:val="left"/>
      <w:pPr>
        <w:ind w:left="2880" w:hanging="360"/>
      </w:pPr>
    </w:lvl>
    <w:lvl w:ilvl="4" w:tplc="1F94D18A" w:tentative="1">
      <w:start w:val="1"/>
      <w:numFmt w:val="lowerLetter"/>
      <w:lvlText w:val="%5."/>
      <w:lvlJc w:val="left"/>
      <w:pPr>
        <w:ind w:left="3600" w:hanging="360"/>
      </w:pPr>
    </w:lvl>
    <w:lvl w:ilvl="5" w:tplc="2AEAAC52" w:tentative="1">
      <w:start w:val="1"/>
      <w:numFmt w:val="lowerRoman"/>
      <w:lvlText w:val="%6."/>
      <w:lvlJc w:val="right"/>
      <w:pPr>
        <w:ind w:left="4320" w:hanging="180"/>
      </w:pPr>
    </w:lvl>
    <w:lvl w:ilvl="6" w:tplc="4842820E" w:tentative="1">
      <w:start w:val="1"/>
      <w:numFmt w:val="decimal"/>
      <w:lvlText w:val="%7."/>
      <w:lvlJc w:val="left"/>
      <w:pPr>
        <w:ind w:left="5040" w:hanging="360"/>
      </w:pPr>
    </w:lvl>
    <w:lvl w:ilvl="7" w:tplc="E4D08C0C" w:tentative="1">
      <w:start w:val="1"/>
      <w:numFmt w:val="lowerLetter"/>
      <w:lvlText w:val="%8."/>
      <w:lvlJc w:val="left"/>
      <w:pPr>
        <w:ind w:left="5760" w:hanging="360"/>
      </w:pPr>
    </w:lvl>
    <w:lvl w:ilvl="8" w:tplc="0A4EC58C" w:tentative="1">
      <w:start w:val="1"/>
      <w:numFmt w:val="lowerRoman"/>
      <w:lvlText w:val="%9."/>
      <w:lvlJc w:val="right"/>
      <w:pPr>
        <w:ind w:left="6480" w:hanging="180"/>
      </w:pPr>
    </w:lvl>
  </w:abstractNum>
  <w:abstractNum w:abstractNumId="20">
    <w:nsid w:val="6DAC29AC"/>
    <w:multiLevelType w:val="hybridMultilevel"/>
    <w:tmpl w:val="CCD8179A"/>
    <w:lvl w:ilvl="0" w:tplc="B3A68132">
      <w:start w:val="1"/>
      <w:numFmt w:val="bullet"/>
      <w:lvlText w:val=""/>
      <w:lvlJc w:val="left"/>
      <w:pPr>
        <w:ind w:left="1429" w:hanging="360"/>
      </w:pPr>
      <w:rPr>
        <w:rFonts w:ascii="Symbol" w:hAnsi="Symbol" w:hint="default"/>
      </w:rPr>
    </w:lvl>
    <w:lvl w:ilvl="1" w:tplc="C186DBEC" w:tentative="1">
      <w:start w:val="1"/>
      <w:numFmt w:val="bullet"/>
      <w:lvlText w:val="o"/>
      <w:lvlJc w:val="left"/>
      <w:pPr>
        <w:ind w:left="2149" w:hanging="360"/>
      </w:pPr>
      <w:rPr>
        <w:rFonts w:ascii="Courier New" w:hAnsi="Courier New" w:cs="Courier New" w:hint="default"/>
      </w:rPr>
    </w:lvl>
    <w:lvl w:ilvl="2" w:tplc="AB2ADBC8" w:tentative="1">
      <w:start w:val="1"/>
      <w:numFmt w:val="bullet"/>
      <w:lvlText w:val=""/>
      <w:lvlJc w:val="left"/>
      <w:pPr>
        <w:ind w:left="2869" w:hanging="360"/>
      </w:pPr>
      <w:rPr>
        <w:rFonts w:ascii="Wingdings" w:hAnsi="Wingdings" w:hint="default"/>
      </w:rPr>
    </w:lvl>
    <w:lvl w:ilvl="3" w:tplc="3CF6F8DA" w:tentative="1">
      <w:start w:val="1"/>
      <w:numFmt w:val="bullet"/>
      <w:lvlText w:val=""/>
      <w:lvlJc w:val="left"/>
      <w:pPr>
        <w:ind w:left="3589" w:hanging="360"/>
      </w:pPr>
      <w:rPr>
        <w:rFonts w:ascii="Symbol" w:hAnsi="Symbol" w:hint="default"/>
      </w:rPr>
    </w:lvl>
    <w:lvl w:ilvl="4" w:tplc="6D4212A0" w:tentative="1">
      <w:start w:val="1"/>
      <w:numFmt w:val="bullet"/>
      <w:lvlText w:val="o"/>
      <w:lvlJc w:val="left"/>
      <w:pPr>
        <w:ind w:left="4309" w:hanging="360"/>
      </w:pPr>
      <w:rPr>
        <w:rFonts w:ascii="Courier New" w:hAnsi="Courier New" w:cs="Courier New" w:hint="default"/>
      </w:rPr>
    </w:lvl>
    <w:lvl w:ilvl="5" w:tplc="C5025C84" w:tentative="1">
      <w:start w:val="1"/>
      <w:numFmt w:val="bullet"/>
      <w:lvlText w:val=""/>
      <w:lvlJc w:val="left"/>
      <w:pPr>
        <w:ind w:left="5029" w:hanging="360"/>
      </w:pPr>
      <w:rPr>
        <w:rFonts w:ascii="Wingdings" w:hAnsi="Wingdings" w:hint="default"/>
      </w:rPr>
    </w:lvl>
    <w:lvl w:ilvl="6" w:tplc="C8586106" w:tentative="1">
      <w:start w:val="1"/>
      <w:numFmt w:val="bullet"/>
      <w:lvlText w:val=""/>
      <w:lvlJc w:val="left"/>
      <w:pPr>
        <w:ind w:left="5749" w:hanging="360"/>
      </w:pPr>
      <w:rPr>
        <w:rFonts w:ascii="Symbol" w:hAnsi="Symbol" w:hint="default"/>
      </w:rPr>
    </w:lvl>
    <w:lvl w:ilvl="7" w:tplc="861A1536" w:tentative="1">
      <w:start w:val="1"/>
      <w:numFmt w:val="bullet"/>
      <w:lvlText w:val="o"/>
      <w:lvlJc w:val="left"/>
      <w:pPr>
        <w:ind w:left="6469" w:hanging="360"/>
      </w:pPr>
      <w:rPr>
        <w:rFonts w:ascii="Courier New" w:hAnsi="Courier New" w:cs="Courier New" w:hint="default"/>
      </w:rPr>
    </w:lvl>
    <w:lvl w:ilvl="8" w:tplc="1520B4B0" w:tentative="1">
      <w:start w:val="1"/>
      <w:numFmt w:val="bullet"/>
      <w:lvlText w:val=""/>
      <w:lvlJc w:val="left"/>
      <w:pPr>
        <w:ind w:left="7189" w:hanging="360"/>
      </w:pPr>
      <w:rPr>
        <w:rFonts w:ascii="Wingdings" w:hAnsi="Wingdings" w:hint="default"/>
      </w:rPr>
    </w:lvl>
  </w:abstractNum>
  <w:abstractNum w:abstractNumId="21">
    <w:nsid w:val="7D144B19"/>
    <w:multiLevelType w:val="hybridMultilevel"/>
    <w:tmpl w:val="DAA8FC2C"/>
    <w:lvl w:ilvl="0" w:tplc="4DF64C20">
      <w:start w:val="7"/>
      <w:numFmt w:val="decimal"/>
      <w:lvlText w:val="%1."/>
      <w:lvlJc w:val="left"/>
      <w:pPr>
        <w:ind w:left="1069" w:hanging="360"/>
      </w:pPr>
      <w:rPr>
        <w:rFonts w:hint="default"/>
      </w:rPr>
    </w:lvl>
    <w:lvl w:ilvl="1" w:tplc="C2B412AE" w:tentative="1">
      <w:start w:val="1"/>
      <w:numFmt w:val="lowerLetter"/>
      <w:lvlText w:val="%2."/>
      <w:lvlJc w:val="left"/>
      <w:pPr>
        <w:ind w:left="1789" w:hanging="360"/>
      </w:pPr>
    </w:lvl>
    <w:lvl w:ilvl="2" w:tplc="0BC25DFC" w:tentative="1">
      <w:start w:val="1"/>
      <w:numFmt w:val="lowerRoman"/>
      <w:lvlText w:val="%3."/>
      <w:lvlJc w:val="right"/>
      <w:pPr>
        <w:ind w:left="2509" w:hanging="180"/>
      </w:pPr>
    </w:lvl>
    <w:lvl w:ilvl="3" w:tplc="1C380ED0" w:tentative="1">
      <w:start w:val="1"/>
      <w:numFmt w:val="decimal"/>
      <w:lvlText w:val="%4."/>
      <w:lvlJc w:val="left"/>
      <w:pPr>
        <w:ind w:left="3229" w:hanging="360"/>
      </w:pPr>
    </w:lvl>
    <w:lvl w:ilvl="4" w:tplc="A3AA31EA" w:tentative="1">
      <w:start w:val="1"/>
      <w:numFmt w:val="lowerLetter"/>
      <w:lvlText w:val="%5."/>
      <w:lvlJc w:val="left"/>
      <w:pPr>
        <w:ind w:left="3949" w:hanging="360"/>
      </w:pPr>
    </w:lvl>
    <w:lvl w:ilvl="5" w:tplc="6058A6CC" w:tentative="1">
      <w:start w:val="1"/>
      <w:numFmt w:val="lowerRoman"/>
      <w:lvlText w:val="%6."/>
      <w:lvlJc w:val="right"/>
      <w:pPr>
        <w:ind w:left="4669" w:hanging="180"/>
      </w:pPr>
    </w:lvl>
    <w:lvl w:ilvl="6" w:tplc="538EC60A" w:tentative="1">
      <w:start w:val="1"/>
      <w:numFmt w:val="decimal"/>
      <w:lvlText w:val="%7."/>
      <w:lvlJc w:val="left"/>
      <w:pPr>
        <w:ind w:left="5389" w:hanging="360"/>
      </w:pPr>
    </w:lvl>
    <w:lvl w:ilvl="7" w:tplc="27DC9B80" w:tentative="1">
      <w:start w:val="1"/>
      <w:numFmt w:val="lowerLetter"/>
      <w:lvlText w:val="%8."/>
      <w:lvlJc w:val="left"/>
      <w:pPr>
        <w:ind w:left="6109" w:hanging="360"/>
      </w:pPr>
    </w:lvl>
    <w:lvl w:ilvl="8" w:tplc="106664BA" w:tentative="1">
      <w:start w:val="1"/>
      <w:numFmt w:val="lowerRoman"/>
      <w:lvlText w:val="%9."/>
      <w:lvlJc w:val="right"/>
      <w:pPr>
        <w:ind w:left="6829" w:hanging="180"/>
      </w:pPr>
    </w:lvl>
  </w:abstractNum>
  <w:num w:numId="1">
    <w:abstractNumId w:val="2"/>
  </w:num>
  <w:num w:numId="2">
    <w:abstractNumId w:val="3"/>
  </w:num>
  <w:num w:numId="3">
    <w:abstractNumId w:val="20"/>
  </w:num>
  <w:num w:numId="4">
    <w:abstractNumId w:val="12"/>
  </w:num>
  <w:num w:numId="5">
    <w:abstractNumId w:val="4"/>
  </w:num>
  <w:num w:numId="6">
    <w:abstractNumId w:val="6"/>
  </w:num>
  <w:num w:numId="7">
    <w:abstractNumId w:val="1"/>
  </w:num>
  <w:num w:numId="8">
    <w:abstractNumId w:val="10"/>
  </w:num>
  <w:num w:numId="9">
    <w:abstractNumId w:val="7"/>
  </w:num>
  <w:num w:numId="10">
    <w:abstractNumId w:val="13"/>
  </w:num>
  <w:num w:numId="11">
    <w:abstractNumId w:val="8"/>
  </w:num>
  <w:num w:numId="12">
    <w:abstractNumId w:val="0"/>
  </w:num>
  <w:num w:numId="13">
    <w:abstractNumId w:val="18"/>
  </w:num>
  <w:num w:numId="14">
    <w:abstractNumId w:val="21"/>
  </w:num>
  <w:num w:numId="15">
    <w:abstractNumId w:val="14"/>
  </w:num>
  <w:num w:numId="16">
    <w:abstractNumId w:val="15"/>
  </w:num>
  <w:num w:numId="17">
    <w:abstractNumId w:val="19"/>
  </w:num>
  <w:num w:numId="18">
    <w:abstractNumId w:val="17"/>
  </w:num>
  <w:num w:numId="19">
    <w:abstractNumId w:val="16"/>
  </w:num>
  <w:num w:numId="20">
    <w:abstractNumId w:val="5"/>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086"/>
    <w:rsid w:val="000131F1"/>
    <w:rsid w:val="00020923"/>
    <w:rsid w:val="000B235C"/>
    <w:rsid w:val="001D4996"/>
    <w:rsid w:val="002C00D9"/>
    <w:rsid w:val="00310C0A"/>
    <w:rsid w:val="0031230B"/>
    <w:rsid w:val="00313AA6"/>
    <w:rsid w:val="00357F61"/>
    <w:rsid w:val="003C45CF"/>
    <w:rsid w:val="004301F5"/>
    <w:rsid w:val="00431CC9"/>
    <w:rsid w:val="004A1070"/>
    <w:rsid w:val="004C75A2"/>
    <w:rsid w:val="004F684B"/>
    <w:rsid w:val="00534268"/>
    <w:rsid w:val="005A49F5"/>
    <w:rsid w:val="005B1312"/>
    <w:rsid w:val="005C6B0F"/>
    <w:rsid w:val="005E6848"/>
    <w:rsid w:val="00605370"/>
    <w:rsid w:val="00644A17"/>
    <w:rsid w:val="00661249"/>
    <w:rsid w:val="006A2086"/>
    <w:rsid w:val="006A6EB9"/>
    <w:rsid w:val="007010B3"/>
    <w:rsid w:val="0079407D"/>
    <w:rsid w:val="00832706"/>
    <w:rsid w:val="00853A75"/>
    <w:rsid w:val="008850D3"/>
    <w:rsid w:val="008B6B36"/>
    <w:rsid w:val="008E20AF"/>
    <w:rsid w:val="009B482B"/>
    <w:rsid w:val="00A36DC6"/>
    <w:rsid w:val="00A72401"/>
    <w:rsid w:val="00A80AD5"/>
    <w:rsid w:val="00A82724"/>
    <w:rsid w:val="00AF0194"/>
    <w:rsid w:val="00B03844"/>
    <w:rsid w:val="00B2384A"/>
    <w:rsid w:val="00B406F5"/>
    <w:rsid w:val="00BB13BE"/>
    <w:rsid w:val="00C954A1"/>
    <w:rsid w:val="00CA162E"/>
    <w:rsid w:val="00CB4394"/>
    <w:rsid w:val="00D017FB"/>
    <w:rsid w:val="00D306F8"/>
    <w:rsid w:val="00D55334"/>
    <w:rsid w:val="00D735F3"/>
    <w:rsid w:val="00D901F9"/>
    <w:rsid w:val="00E003FF"/>
    <w:rsid w:val="00E43209"/>
    <w:rsid w:val="00EC382F"/>
    <w:rsid w:val="00EF3FED"/>
    <w:rsid w:val="00F50702"/>
    <w:rsid w:val="00F7609E"/>
    <w:rsid w:val="00FB79CE"/>
    <w:rsid w:val="00FC64E8"/>
    <w:rsid w:val="00FF4521"/>
    <w:rsid w:val="00FF61C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3F"/>
    <w:rPr>
      <w:sz w:val="24"/>
      <w:szCs w:val="24"/>
    </w:rPr>
  </w:style>
  <w:style w:type="paragraph" w:styleId="1">
    <w:name w:val="heading 1"/>
    <w:basedOn w:val="a"/>
    <w:next w:val="a"/>
    <w:link w:val="10"/>
    <w:qFormat/>
    <w:rsid w:val="00F30558"/>
    <w:pPr>
      <w:keepNext/>
      <w:tabs>
        <w:tab w:val="left" w:pos="381"/>
        <w:tab w:val="left" w:pos="1134"/>
        <w:tab w:val="left" w:pos="4678"/>
        <w:tab w:val="left" w:pos="5387"/>
        <w:tab w:val="left" w:pos="7371"/>
      </w:tabs>
      <w:ind w:left="381" w:hanging="381"/>
      <w:jc w:val="both"/>
      <w:outlineLvl w:val="0"/>
    </w:pPr>
    <w:rPr>
      <w:szCs w:val="20"/>
      <w:lang w:val="en-US"/>
    </w:rPr>
  </w:style>
  <w:style w:type="paragraph" w:styleId="2">
    <w:name w:val="heading 2"/>
    <w:basedOn w:val="a"/>
    <w:next w:val="a"/>
    <w:qFormat/>
    <w:rsid w:val="00CD11A6"/>
    <w:pPr>
      <w:keepNext/>
      <w:numPr>
        <w:numId w:val="1"/>
      </w:numPr>
      <w:spacing w:before="240" w:after="60"/>
      <w:jc w:val="center"/>
      <w:outlineLvl w:val="1"/>
    </w:pPr>
    <w:rPr>
      <w:b/>
      <w:i/>
      <w:szCs w:val="20"/>
    </w:rPr>
  </w:style>
  <w:style w:type="paragraph" w:styleId="3">
    <w:name w:val="heading 3"/>
    <w:basedOn w:val="a"/>
    <w:next w:val="a"/>
    <w:qFormat/>
    <w:rsid w:val="00153B49"/>
    <w:pPr>
      <w:keepNext/>
      <w:spacing w:before="240" w:after="60"/>
      <w:outlineLvl w:val="2"/>
    </w:pPr>
    <w:rPr>
      <w:rFonts w:ascii="Arial" w:hAnsi="Arial" w:cs="Arial"/>
      <w:b/>
      <w:bCs/>
      <w:sz w:val="26"/>
      <w:szCs w:val="26"/>
    </w:rPr>
  </w:style>
  <w:style w:type="paragraph" w:styleId="6">
    <w:name w:val="heading 6"/>
    <w:basedOn w:val="a"/>
    <w:next w:val="a"/>
    <w:qFormat/>
    <w:rsid w:val="00153B4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F11E1"/>
    <w:pPr>
      <w:widowControl w:val="0"/>
      <w:autoSpaceDE w:val="0"/>
      <w:autoSpaceDN w:val="0"/>
      <w:adjustRightInd w:val="0"/>
    </w:pPr>
    <w:rPr>
      <w:rFonts w:ascii="Courier New" w:hAnsi="Courier New" w:cs="Courier New"/>
    </w:rPr>
  </w:style>
  <w:style w:type="paragraph" w:customStyle="1" w:styleId="ConsNormal">
    <w:name w:val="ConsNormal"/>
    <w:rsid w:val="005F11E1"/>
    <w:pPr>
      <w:widowControl w:val="0"/>
      <w:autoSpaceDE w:val="0"/>
      <w:autoSpaceDN w:val="0"/>
      <w:adjustRightInd w:val="0"/>
      <w:ind w:firstLine="720"/>
    </w:pPr>
    <w:rPr>
      <w:rFonts w:ascii="Arial" w:hAnsi="Arial" w:cs="Arial"/>
      <w:sz w:val="16"/>
      <w:szCs w:val="16"/>
    </w:rPr>
  </w:style>
  <w:style w:type="paragraph" w:customStyle="1" w:styleId="ConsCell">
    <w:name w:val="ConsCell"/>
    <w:rsid w:val="005F11E1"/>
    <w:pPr>
      <w:widowControl w:val="0"/>
      <w:autoSpaceDE w:val="0"/>
      <w:autoSpaceDN w:val="0"/>
      <w:adjustRightInd w:val="0"/>
    </w:pPr>
    <w:rPr>
      <w:rFonts w:ascii="Arial" w:hAnsi="Arial" w:cs="Arial"/>
      <w:sz w:val="16"/>
      <w:szCs w:val="16"/>
    </w:rPr>
  </w:style>
  <w:style w:type="paragraph" w:customStyle="1" w:styleId="ConsPlusNonformat">
    <w:name w:val="ConsPlusNonformat"/>
    <w:rsid w:val="005F11E1"/>
    <w:pPr>
      <w:autoSpaceDE w:val="0"/>
      <w:autoSpaceDN w:val="0"/>
      <w:adjustRightInd w:val="0"/>
    </w:pPr>
    <w:rPr>
      <w:rFonts w:ascii="Courier New" w:hAnsi="Courier New" w:cs="Courier New"/>
    </w:rPr>
  </w:style>
  <w:style w:type="paragraph" w:customStyle="1" w:styleId="ConsPlusNormal">
    <w:name w:val="ConsPlusNormal"/>
    <w:rsid w:val="005F11E1"/>
    <w:pPr>
      <w:autoSpaceDE w:val="0"/>
      <w:autoSpaceDN w:val="0"/>
      <w:adjustRightInd w:val="0"/>
      <w:ind w:firstLine="720"/>
    </w:pPr>
    <w:rPr>
      <w:rFonts w:ascii="Arial" w:hAnsi="Arial" w:cs="Arial"/>
    </w:rPr>
  </w:style>
  <w:style w:type="paragraph" w:styleId="a3">
    <w:name w:val="Body Text"/>
    <w:basedOn w:val="a"/>
    <w:rsid w:val="005F11E1"/>
    <w:pPr>
      <w:jc w:val="both"/>
    </w:pPr>
    <w:rPr>
      <w:sz w:val="28"/>
      <w:szCs w:val="20"/>
    </w:rPr>
  </w:style>
  <w:style w:type="paragraph" w:customStyle="1" w:styleId="ConsPlusCell">
    <w:name w:val="ConsPlusCell"/>
    <w:rsid w:val="005F11E1"/>
    <w:pPr>
      <w:autoSpaceDE w:val="0"/>
      <w:autoSpaceDN w:val="0"/>
      <w:adjustRightInd w:val="0"/>
    </w:pPr>
    <w:rPr>
      <w:rFonts w:ascii="Arial" w:hAnsi="Arial" w:cs="Arial"/>
    </w:rPr>
  </w:style>
  <w:style w:type="paragraph" w:styleId="a4">
    <w:name w:val="header"/>
    <w:basedOn w:val="a"/>
    <w:link w:val="a5"/>
    <w:uiPriority w:val="99"/>
    <w:rsid w:val="005F11E1"/>
    <w:pPr>
      <w:tabs>
        <w:tab w:val="center" w:pos="4677"/>
        <w:tab w:val="right" w:pos="9355"/>
      </w:tabs>
    </w:pPr>
    <w:rPr>
      <w:lang/>
    </w:rPr>
  </w:style>
  <w:style w:type="character" w:styleId="a6">
    <w:name w:val="page number"/>
    <w:basedOn w:val="a0"/>
    <w:rsid w:val="005F11E1"/>
  </w:style>
  <w:style w:type="paragraph" w:styleId="a7">
    <w:name w:val="footer"/>
    <w:basedOn w:val="a"/>
    <w:rsid w:val="005F11E1"/>
    <w:pPr>
      <w:tabs>
        <w:tab w:val="center" w:pos="4677"/>
        <w:tab w:val="right" w:pos="9355"/>
      </w:tabs>
    </w:pPr>
  </w:style>
  <w:style w:type="paragraph" w:styleId="20">
    <w:name w:val="Body Text Indent 2"/>
    <w:basedOn w:val="a"/>
    <w:rsid w:val="00F30558"/>
    <w:pPr>
      <w:spacing w:after="120" w:line="480" w:lineRule="auto"/>
      <w:ind w:left="360"/>
    </w:pPr>
  </w:style>
  <w:style w:type="paragraph" w:styleId="30">
    <w:name w:val="Body Text 3"/>
    <w:basedOn w:val="a"/>
    <w:rsid w:val="00F30558"/>
    <w:pPr>
      <w:spacing w:after="120"/>
    </w:pPr>
    <w:rPr>
      <w:sz w:val="16"/>
      <w:szCs w:val="16"/>
    </w:rPr>
  </w:style>
  <w:style w:type="paragraph" w:styleId="21">
    <w:name w:val="Body Text 2"/>
    <w:basedOn w:val="a"/>
    <w:rsid w:val="00153B49"/>
    <w:pPr>
      <w:spacing w:after="120" w:line="480" w:lineRule="auto"/>
    </w:pPr>
  </w:style>
  <w:style w:type="paragraph" w:customStyle="1" w:styleId="11">
    <w:name w:val="заголовок 1"/>
    <w:basedOn w:val="a"/>
    <w:next w:val="a"/>
    <w:rsid w:val="00153B49"/>
    <w:pPr>
      <w:keepNext/>
      <w:jc w:val="right"/>
    </w:pPr>
    <w:rPr>
      <w:szCs w:val="20"/>
    </w:rPr>
  </w:style>
  <w:style w:type="table" w:styleId="a8">
    <w:name w:val="Table Grid"/>
    <w:basedOn w:val="a1"/>
    <w:rsid w:val="0015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A122D"/>
    <w:pPr>
      <w:ind w:left="720"/>
      <w:contextualSpacing/>
    </w:pPr>
  </w:style>
  <w:style w:type="character" w:customStyle="1" w:styleId="10">
    <w:name w:val="Заголовок 1 Знак"/>
    <w:link w:val="1"/>
    <w:rsid w:val="00FE530D"/>
    <w:rPr>
      <w:sz w:val="24"/>
      <w:lang w:val="en-US"/>
    </w:rPr>
  </w:style>
  <w:style w:type="character" w:customStyle="1" w:styleId="a5">
    <w:name w:val="Верхний колонтитул Знак"/>
    <w:link w:val="a4"/>
    <w:uiPriority w:val="99"/>
    <w:rsid w:val="0044426F"/>
    <w:rPr>
      <w:sz w:val="24"/>
      <w:szCs w:val="24"/>
    </w:rPr>
  </w:style>
  <w:style w:type="character" w:styleId="aa">
    <w:name w:val="Hyperlink"/>
    <w:rsid w:val="00404E49"/>
    <w:rPr>
      <w:color w:val="0000FF"/>
      <w:u w:val="single"/>
    </w:rPr>
  </w:style>
  <w:style w:type="paragraph" w:styleId="ab">
    <w:name w:val="Balloon Text"/>
    <w:basedOn w:val="a"/>
    <w:link w:val="ac"/>
    <w:rsid w:val="00777162"/>
    <w:rPr>
      <w:rFonts w:ascii="Tahoma" w:hAnsi="Tahoma"/>
      <w:sz w:val="16"/>
      <w:szCs w:val="16"/>
      <w:lang/>
    </w:rPr>
  </w:style>
  <w:style w:type="character" w:customStyle="1" w:styleId="ac">
    <w:name w:val="Текст выноски Знак"/>
    <w:link w:val="ab"/>
    <w:rsid w:val="00777162"/>
    <w:rPr>
      <w:rFonts w:ascii="Tahoma" w:hAnsi="Tahoma" w:cs="Tahoma"/>
      <w:sz w:val="16"/>
      <w:szCs w:val="16"/>
    </w:rPr>
  </w:style>
  <w:style w:type="character" w:styleId="ad">
    <w:name w:val="Emphasis"/>
    <w:qFormat/>
    <w:rsid w:val="00976452"/>
    <w:rPr>
      <w:i/>
      <w:iCs/>
    </w:rPr>
  </w:style>
  <w:style w:type="paragraph" w:styleId="ae">
    <w:name w:val="No Spacing"/>
    <w:uiPriority w:val="1"/>
    <w:qFormat/>
    <w:rsid w:val="00055D53"/>
    <w:rPr>
      <w:sz w:val="24"/>
      <w:szCs w:val="24"/>
    </w:rPr>
  </w:style>
  <w:style w:type="paragraph" w:styleId="af">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f0"/>
    <w:uiPriority w:val="99"/>
    <w:unhideWhenUsed/>
    <w:rsid w:val="00E07E25"/>
    <w:rPr>
      <w:sz w:val="20"/>
      <w:szCs w:val="20"/>
    </w:rPr>
  </w:style>
  <w:style w:type="character" w:customStyle="1" w:styleId="af0">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1 Знак Знак Знак Знак"/>
    <w:basedOn w:val="a0"/>
    <w:link w:val="af"/>
    <w:uiPriority w:val="99"/>
    <w:rsid w:val="00E07E25"/>
  </w:style>
  <w:style w:type="character" w:styleId="af1">
    <w:name w:val="footnote reference"/>
    <w:unhideWhenUsed/>
    <w:rsid w:val="00E07E25"/>
    <w:rPr>
      <w:vertAlign w:val="superscript"/>
    </w:rPr>
  </w:style>
  <w:style w:type="character" w:customStyle="1" w:styleId="af2">
    <w:name w:val="Заголовок Знак"/>
    <w:aliases w:val="Знак3 Знак1,Знак3 Знак Знак"/>
    <w:link w:val="12"/>
    <w:locked/>
    <w:rsid w:val="00D16029"/>
    <w:rPr>
      <w:sz w:val="28"/>
    </w:rPr>
  </w:style>
  <w:style w:type="paragraph" w:customStyle="1" w:styleId="12">
    <w:name w:val="Заголовок1"/>
    <w:aliases w:val="Знак3,Знак3 Знак"/>
    <w:basedOn w:val="a"/>
    <w:link w:val="af2"/>
    <w:qFormat/>
    <w:rsid w:val="00D16029"/>
    <w:pPr>
      <w:jc w:val="center"/>
    </w:pPr>
    <w:rPr>
      <w:sz w:val="28"/>
      <w:szCs w:val="20"/>
      <w:lang/>
    </w:rPr>
  </w:style>
  <w:style w:type="character" w:customStyle="1" w:styleId="13">
    <w:name w:val="Название Знак1"/>
    <w:rsid w:val="00D16029"/>
    <w:rPr>
      <w:rFonts w:ascii="Calibri Light" w:eastAsia="Times New Roman" w:hAnsi="Calibri Light" w:cs="Times New Roman"/>
      <w:b/>
      <w:bCs/>
      <w:kern w:val="28"/>
      <w:sz w:val="32"/>
      <w:szCs w:val="32"/>
    </w:rPr>
  </w:style>
  <w:style w:type="character" w:customStyle="1" w:styleId="ListParagraphChar">
    <w:name w:val="List Paragraph Char"/>
    <w:link w:val="14"/>
    <w:locked/>
    <w:rsid w:val="00C573B7"/>
    <w:rPr>
      <w:rFonts w:cs="Calibri"/>
    </w:rPr>
  </w:style>
  <w:style w:type="paragraph" w:customStyle="1" w:styleId="14">
    <w:name w:val="Абзац списка1"/>
    <w:aliases w:val="List Paragraph"/>
    <w:basedOn w:val="a"/>
    <w:link w:val="ListParagraphChar"/>
    <w:qFormat/>
    <w:rsid w:val="00C573B7"/>
    <w:pPr>
      <w:spacing w:after="200" w:line="276" w:lineRule="auto"/>
      <w:ind w:left="720"/>
    </w:pPr>
    <w:rPr>
      <w:sz w:val="20"/>
      <w:szCs w:val="20"/>
      <w:lang/>
    </w:rPr>
  </w:style>
  <w:style w:type="character" w:styleId="af3">
    <w:name w:val="annotation reference"/>
    <w:uiPriority w:val="99"/>
    <w:semiHidden/>
    <w:unhideWhenUsed/>
    <w:rsid w:val="009F6F27"/>
    <w:rPr>
      <w:sz w:val="16"/>
      <w:szCs w:val="16"/>
    </w:rPr>
  </w:style>
  <w:style w:type="paragraph" w:styleId="af4">
    <w:name w:val="annotation text"/>
    <w:basedOn w:val="a"/>
    <w:link w:val="af5"/>
    <w:semiHidden/>
    <w:unhideWhenUsed/>
    <w:rsid w:val="007C0054"/>
    <w:rPr>
      <w:sz w:val="20"/>
      <w:szCs w:val="20"/>
    </w:rPr>
  </w:style>
  <w:style w:type="character" w:customStyle="1" w:styleId="af5">
    <w:name w:val="Текст примечания Знак"/>
    <w:basedOn w:val="a0"/>
    <w:link w:val="af4"/>
    <w:semiHidden/>
    <w:rsid w:val="007C0054"/>
  </w:style>
  <w:style w:type="paragraph" w:styleId="af6">
    <w:name w:val="annotation subject"/>
    <w:basedOn w:val="af4"/>
    <w:next w:val="af4"/>
    <w:link w:val="af7"/>
    <w:semiHidden/>
    <w:unhideWhenUsed/>
    <w:rsid w:val="007C0054"/>
    <w:rPr>
      <w:b/>
      <w:bCs/>
      <w:lang/>
    </w:rPr>
  </w:style>
  <w:style w:type="character" w:customStyle="1" w:styleId="af7">
    <w:name w:val="Тема примечания Знак"/>
    <w:link w:val="af6"/>
    <w:semiHidden/>
    <w:rsid w:val="007C0054"/>
    <w:rPr>
      <w:b/>
      <w:bCs/>
    </w:rPr>
  </w:style>
  <w:style w:type="character" w:customStyle="1" w:styleId="highlightsearch">
    <w:name w:val="highlightsearch"/>
    <w:rsid w:val="00887E85"/>
  </w:style>
  <w:style w:type="paragraph" w:customStyle="1" w:styleId="CM6">
    <w:name w:val="CM6"/>
    <w:basedOn w:val="a"/>
    <w:next w:val="a"/>
    <w:uiPriority w:val="99"/>
    <w:rsid w:val="00E4144E"/>
    <w:pPr>
      <w:widowControl w:val="0"/>
      <w:autoSpaceDE w:val="0"/>
      <w:autoSpaceDN w:val="0"/>
      <w:adjustRightInd w:val="0"/>
    </w:pPr>
    <w:rPr>
      <w:rFonts w:ascii="Arial" w:hAnsi="Arial" w:cs="Arial"/>
    </w:rPr>
  </w:style>
  <w:style w:type="character" w:customStyle="1" w:styleId="af8">
    <w:name w:val="Неразрешенное упоминание"/>
    <w:uiPriority w:val="99"/>
    <w:semiHidden/>
    <w:unhideWhenUsed/>
    <w:rsid w:val="00E4082B"/>
    <w:rPr>
      <w:color w:val="605E5C"/>
      <w:shd w:val="clear" w:color="auto" w:fill="E1DFDD"/>
    </w:rPr>
  </w:style>
  <w:style w:type="paragraph" w:styleId="af9">
    <w:name w:val="Revision"/>
    <w:hidden/>
    <w:uiPriority w:val="99"/>
    <w:semiHidden/>
    <w:rsid w:val="00976D9F"/>
    <w:rPr>
      <w:sz w:val="24"/>
      <w:szCs w:val="24"/>
    </w:rPr>
  </w:style>
  <w:style w:type="paragraph" w:styleId="afa">
    <w:name w:val="Body Text Indent"/>
    <w:basedOn w:val="a"/>
    <w:link w:val="afb"/>
    <w:unhideWhenUsed/>
    <w:rsid w:val="00605370"/>
    <w:pPr>
      <w:spacing w:after="120"/>
      <w:ind w:left="283"/>
    </w:pPr>
    <w:rPr>
      <w:lang/>
    </w:rPr>
  </w:style>
  <w:style w:type="character" w:customStyle="1" w:styleId="afb">
    <w:name w:val="Основной текст с отступом Знак"/>
    <w:link w:val="afa"/>
    <w:rsid w:val="00605370"/>
    <w:rPr>
      <w:sz w:val="24"/>
      <w:szCs w:val="24"/>
    </w:rPr>
  </w:style>
</w:styles>
</file>

<file path=word/webSettings.xml><?xml version="1.0" encoding="utf-8"?>
<w:webSettings xmlns:r="http://schemas.openxmlformats.org/officeDocument/2006/relationships" xmlns:w="http://schemas.openxmlformats.org/wordprocessingml/2006/main">
  <w:divs>
    <w:div w:id="179317756">
      <w:bodyDiv w:val="1"/>
      <w:marLeft w:val="0"/>
      <w:marRight w:val="0"/>
      <w:marTop w:val="0"/>
      <w:marBottom w:val="0"/>
      <w:divBdr>
        <w:top w:val="none" w:sz="0" w:space="0" w:color="auto"/>
        <w:left w:val="none" w:sz="0" w:space="0" w:color="auto"/>
        <w:bottom w:val="none" w:sz="0" w:space="0" w:color="auto"/>
        <w:right w:val="none" w:sz="0" w:space="0" w:color="auto"/>
      </w:divBdr>
    </w:div>
    <w:div w:id="307325515">
      <w:bodyDiv w:val="1"/>
      <w:marLeft w:val="0"/>
      <w:marRight w:val="0"/>
      <w:marTop w:val="0"/>
      <w:marBottom w:val="0"/>
      <w:divBdr>
        <w:top w:val="none" w:sz="0" w:space="0" w:color="auto"/>
        <w:left w:val="none" w:sz="0" w:space="0" w:color="auto"/>
        <w:bottom w:val="none" w:sz="0" w:space="0" w:color="auto"/>
        <w:right w:val="none" w:sz="0" w:space="0" w:color="auto"/>
      </w:divBdr>
    </w:div>
    <w:div w:id="734012840">
      <w:bodyDiv w:val="1"/>
      <w:marLeft w:val="0"/>
      <w:marRight w:val="0"/>
      <w:marTop w:val="0"/>
      <w:marBottom w:val="0"/>
      <w:divBdr>
        <w:top w:val="none" w:sz="0" w:space="0" w:color="auto"/>
        <w:left w:val="none" w:sz="0" w:space="0" w:color="auto"/>
        <w:bottom w:val="none" w:sz="0" w:space="0" w:color="auto"/>
        <w:right w:val="none" w:sz="0" w:space="0" w:color="auto"/>
      </w:divBdr>
    </w:div>
    <w:div w:id="796678915">
      <w:bodyDiv w:val="1"/>
      <w:marLeft w:val="0"/>
      <w:marRight w:val="0"/>
      <w:marTop w:val="0"/>
      <w:marBottom w:val="0"/>
      <w:divBdr>
        <w:top w:val="none" w:sz="0" w:space="0" w:color="auto"/>
        <w:left w:val="none" w:sz="0" w:space="0" w:color="auto"/>
        <w:bottom w:val="none" w:sz="0" w:space="0" w:color="auto"/>
        <w:right w:val="none" w:sz="0" w:space="0" w:color="auto"/>
      </w:divBdr>
    </w:div>
    <w:div w:id="174210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illumin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F5C1133B3D2C441BE70695D98022054" ma:contentTypeVersion="0" ma:contentTypeDescription="Создание документа." ma:contentTypeScope="" ma:versionID="9dbf3871a94b96b3749a273c2247159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8628-C68F-490C-8EAD-F3F3C0C57460}">
  <ds:schemaRefs>
    <ds:schemaRef ds:uri="http://schemas.microsoft.com/sharepoint/v3/contenttype/forms"/>
  </ds:schemaRefs>
</ds:datastoreItem>
</file>

<file path=customXml/itemProps2.xml><?xml version="1.0" encoding="utf-8"?>
<ds:datastoreItem xmlns:ds="http://schemas.openxmlformats.org/officeDocument/2006/customXml" ds:itemID="{F0851AC2-B0C7-4044-904A-A9CF283E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29E8E0-86E9-4EE5-8BED-E389622D1771}">
  <ds:schemaRefs>
    <ds:schemaRef ds:uri="http://schemas.microsoft.com/office/2006/metadata/properties"/>
  </ds:schemaRefs>
</ds:datastoreItem>
</file>

<file path=customXml/itemProps4.xml><?xml version="1.0" encoding="utf-8"?>
<ds:datastoreItem xmlns:ds="http://schemas.openxmlformats.org/officeDocument/2006/customXml" ds:itemID="{4D9DD813-F3C1-4DA9-A238-58F54D5E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5504</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N ___________</vt:lpstr>
    </vt:vector>
  </TitlesOfParts>
  <Company>Krokoz™</Company>
  <LinksUpToDate>false</LinksUpToDate>
  <CharactersWithSpaces>36804</CharactersWithSpaces>
  <SharedDoc>false</SharedDoc>
  <HLinks>
    <vt:vector size="12" baseType="variant">
      <vt:variant>
        <vt:i4>5832798</vt:i4>
      </vt:variant>
      <vt:variant>
        <vt:i4>3</vt:i4>
      </vt:variant>
      <vt:variant>
        <vt:i4>0</vt:i4>
      </vt:variant>
      <vt:variant>
        <vt:i4>5</vt:i4>
      </vt:variant>
      <vt:variant>
        <vt:lpwstr>https://support.illumina/</vt:lpwstr>
      </vt:variant>
      <vt:variant>
        <vt:lpwstr/>
      </vt:variant>
      <vt:variant>
        <vt:i4>2490425</vt:i4>
      </vt:variant>
      <vt:variant>
        <vt:i4>0</vt:i4>
      </vt:variant>
      <vt:variant>
        <vt:i4>0</vt:i4>
      </vt:variant>
      <vt:variant>
        <vt:i4>5</vt:i4>
      </vt:variant>
      <vt:variant>
        <vt:lpwstr>https://www.utmn.ru/o-tyumgu/organizatsionnaya-skhema-tyumgu/tsentr-informatsionnykh-tekhnologiy/dokumenty/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N ___________</dc:title>
  <dc:creator>Оля</dc:creator>
  <cp:lastModifiedBy>Author</cp:lastModifiedBy>
  <cp:revision>21</cp:revision>
  <cp:lastPrinted>2022-05-20T07:31:00Z</cp:lastPrinted>
  <dcterms:created xsi:type="dcterms:W3CDTF">2022-10-18T09:58:00Z</dcterms:created>
  <dcterms:modified xsi:type="dcterms:W3CDTF">2022-12-07T11:49:00Z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0x010100FC1200A49E04C24581E20784D3708DB9</vt:lpwstr>
  </property>
</Properties>
</file>